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BAF0E" w14:textId="77777777" w:rsidR="00D0754F" w:rsidRPr="00D0754F" w:rsidRDefault="00D0754F" w:rsidP="00D0754F">
      <w:pPr>
        <w:spacing w:after="240" w:line="240" w:lineRule="auto"/>
        <w:jc w:val="center"/>
        <w:textAlignment w:val="baseline"/>
        <w:outlineLvl w:val="1"/>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t>ЗАКОН</w:t>
      </w: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 ЗАБАЙКАЛЬСКОГО КРАЯ</w:t>
      </w: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от 25 декабря 2008 года N 88-ЗЗК</w:t>
      </w: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p>
    <w:p w14:paraId="03D77CCA" w14:textId="77777777" w:rsidR="00D0754F" w:rsidRPr="00D0754F" w:rsidRDefault="00D0754F" w:rsidP="00D0754F">
      <w:pPr>
        <w:spacing w:after="0" w:line="240" w:lineRule="auto"/>
        <w:jc w:val="center"/>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редакции </w:t>
      </w:r>
      <w:hyperlink r:id="rId4" w:history="1">
        <w:r w:rsidRPr="00D0754F">
          <w:rPr>
            <w:rFonts w:ascii="Arial" w:eastAsia="Times New Roman" w:hAnsi="Arial" w:cs="Arial"/>
            <w:color w:val="3451A0"/>
            <w:sz w:val="24"/>
            <w:szCs w:val="24"/>
            <w:u w:val="single"/>
            <w:lang w:eastAsia="ru-RU"/>
          </w:rPr>
          <w:t>Законов Забайкальского края от 29.03.2010 N 347-ЗЗК</w:t>
        </w:r>
      </w:hyperlink>
      <w:r w:rsidRPr="00D0754F">
        <w:rPr>
          <w:rFonts w:ascii="Arial" w:eastAsia="Times New Roman" w:hAnsi="Arial" w:cs="Arial"/>
          <w:color w:val="444444"/>
          <w:sz w:val="24"/>
          <w:szCs w:val="24"/>
          <w:lang w:eastAsia="ru-RU"/>
        </w:rPr>
        <w:t>, </w:t>
      </w:r>
      <w:hyperlink r:id="rId5" w:history="1">
        <w:r w:rsidRPr="00D0754F">
          <w:rPr>
            <w:rFonts w:ascii="Arial" w:eastAsia="Times New Roman" w:hAnsi="Arial" w:cs="Arial"/>
            <w:color w:val="3451A0"/>
            <w:sz w:val="24"/>
            <w:szCs w:val="24"/>
            <w:u w:val="single"/>
            <w:lang w:eastAsia="ru-RU"/>
          </w:rPr>
          <w:t>от 04.10.2010 N 408-ЗЗК</w:t>
        </w:r>
      </w:hyperlink>
      <w:r w:rsidRPr="00D0754F">
        <w:rPr>
          <w:rFonts w:ascii="Arial" w:eastAsia="Times New Roman" w:hAnsi="Arial" w:cs="Arial"/>
          <w:color w:val="444444"/>
          <w:sz w:val="24"/>
          <w:szCs w:val="24"/>
          <w:lang w:eastAsia="ru-RU"/>
        </w:rPr>
        <w:t>, </w:t>
      </w:r>
      <w:hyperlink r:id="rId6" w:history="1">
        <w:r w:rsidRPr="00D0754F">
          <w:rPr>
            <w:rFonts w:ascii="Arial" w:eastAsia="Times New Roman" w:hAnsi="Arial" w:cs="Arial"/>
            <w:color w:val="3451A0"/>
            <w:sz w:val="24"/>
            <w:szCs w:val="24"/>
            <w:u w:val="single"/>
            <w:lang w:eastAsia="ru-RU"/>
          </w:rPr>
          <w:t>от 08.07.2011 N 509-ЗЗК</w:t>
        </w:r>
      </w:hyperlink>
      <w:r w:rsidRPr="00D0754F">
        <w:rPr>
          <w:rFonts w:ascii="Arial" w:eastAsia="Times New Roman" w:hAnsi="Arial" w:cs="Arial"/>
          <w:color w:val="444444"/>
          <w:sz w:val="24"/>
          <w:szCs w:val="24"/>
          <w:lang w:eastAsia="ru-RU"/>
        </w:rPr>
        <w:t>, </w:t>
      </w:r>
      <w:hyperlink r:id="rId7" w:history="1">
        <w:r w:rsidRPr="00D0754F">
          <w:rPr>
            <w:rFonts w:ascii="Arial" w:eastAsia="Times New Roman" w:hAnsi="Arial" w:cs="Arial"/>
            <w:color w:val="3451A0"/>
            <w:sz w:val="24"/>
            <w:szCs w:val="24"/>
            <w:u w:val="single"/>
            <w:lang w:eastAsia="ru-RU"/>
          </w:rPr>
          <w:t>от 03.03.2014 N 944-ЗЗК</w:t>
        </w:r>
      </w:hyperlink>
      <w:r w:rsidRPr="00D0754F">
        <w:rPr>
          <w:rFonts w:ascii="Arial" w:eastAsia="Times New Roman" w:hAnsi="Arial" w:cs="Arial"/>
          <w:color w:val="444444"/>
          <w:sz w:val="24"/>
          <w:szCs w:val="24"/>
          <w:lang w:eastAsia="ru-RU"/>
        </w:rPr>
        <w:t>, </w:t>
      </w:r>
      <w:hyperlink r:id="rId8" w:history="1">
        <w:r w:rsidRPr="00D0754F">
          <w:rPr>
            <w:rFonts w:ascii="Arial" w:eastAsia="Times New Roman" w:hAnsi="Arial" w:cs="Arial"/>
            <w:color w:val="3451A0"/>
            <w:sz w:val="24"/>
            <w:szCs w:val="24"/>
            <w:u w:val="single"/>
            <w:lang w:eastAsia="ru-RU"/>
          </w:rPr>
          <w:t>от 09.04.2014 N 963-ЗЗК</w:t>
        </w:r>
      </w:hyperlink>
      <w:r w:rsidRPr="00D0754F">
        <w:rPr>
          <w:rFonts w:ascii="Arial" w:eastAsia="Times New Roman" w:hAnsi="Arial" w:cs="Arial"/>
          <w:color w:val="444444"/>
          <w:sz w:val="24"/>
          <w:szCs w:val="24"/>
          <w:lang w:eastAsia="ru-RU"/>
        </w:rPr>
        <w:t>, </w:t>
      </w:r>
      <w:hyperlink r:id="rId9" w:history="1">
        <w:r w:rsidRPr="00D0754F">
          <w:rPr>
            <w:rFonts w:ascii="Arial" w:eastAsia="Times New Roman" w:hAnsi="Arial" w:cs="Arial"/>
            <w:color w:val="3451A0"/>
            <w:sz w:val="24"/>
            <w:szCs w:val="24"/>
            <w:u w:val="single"/>
            <w:lang w:eastAsia="ru-RU"/>
          </w:rPr>
          <w:t>от 23.10.2017 N 1523-ЗЗК</w:t>
        </w:r>
      </w:hyperlink>
      <w:r w:rsidRPr="00D0754F">
        <w:rPr>
          <w:rFonts w:ascii="Arial" w:eastAsia="Times New Roman" w:hAnsi="Arial" w:cs="Arial"/>
          <w:color w:val="444444"/>
          <w:sz w:val="24"/>
          <w:szCs w:val="24"/>
          <w:lang w:eastAsia="ru-RU"/>
        </w:rPr>
        <w:t>, </w:t>
      </w:r>
      <w:hyperlink r:id="rId10" w:history="1">
        <w:r w:rsidRPr="00D0754F">
          <w:rPr>
            <w:rFonts w:ascii="Arial" w:eastAsia="Times New Roman" w:hAnsi="Arial" w:cs="Arial"/>
            <w:color w:val="3451A0"/>
            <w:sz w:val="24"/>
            <w:szCs w:val="24"/>
            <w:u w:val="single"/>
            <w:lang w:eastAsia="ru-RU"/>
          </w:rPr>
          <w:t>от 17.07.2018 N 1629-ЗЗК</w:t>
        </w:r>
      </w:hyperlink>
      <w:r w:rsidRPr="00D0754F">
        <w:rPr>
          <w:rFonts w:ascii="Arial" w:eastAsia="Times New Roman" w:hAnsi="Arial" w:cs="Arial"/>
          <w:color w:val="444444"/>
          <w:sz w:val="24"/>
          <w:szCs w:val="24"/>
          <w:lang w:eastAsia="ru-RU"/>
        </w:rPr>
        <w:t>, </w:t>
      </w:r>
      <w:hyperlink r:id="rId11" w:history="1">
        <w:r w:rsidRPr="00D0754F">
          <w:rPr>
            <w:rFonts w:ascii="Arial" w:eastAsia="Times New Roman" w:hAnsi="Arial" w:cs="Arial"/>
            <w:color w:val="3451A0"/>
            <w:sz w:val="24"/>
            <w:szCs w:val="24"/>
            <w:u w:val="single"/>
            <w:lang w:eastAsia="ru-RU"/>
          </w:rPr>
          <w:t>от 19.04.2019 N 1717-ЗЗК</w:t>
        </w:r>
      </w:hyperlink>
      <w:r w:rsidRPr="00D0754F">
        <w:rPr>
          <w:rFonts w:ascii="Arial" w:eastAsia="Times New Roman" w:hAnsi="Arial" w:cs="Arial"/>
          <w:color w:val="444444"/>
          <w:sz w:val="24"/>
          <w:szCs w:val="24"/>
          <w:lang w:eastAsia="ru-RU"/>
        </w:rPr>
        <w:t>, </w:t>
      </w:r>
      <w:hyperlink r:id="rId12" w:history="1">
        <w:r w:rsidRPr="00D0754F">
          <w:rPr>
            <w:rFonts w:ascii="Arial" w:eastAsia="Times New Roman" w:hAnsi="Arial" w:cs="Arial"/>
            <w:color w:val="3451A0"/>
            <w:sz w:val="24"/>
            <w:szCs w:val="24"/>
            <w:u w:val="single"/>
            <w:lang w:eastAsia="ru-RU"/>
          </w:rPr>
          <w:t>от 03.12.2019 N 1771-ЗЗК</w:t>
        </w:r>
      </w:hyperlink>
      <w:r w:rsidRPr="00D0754F">
        <w:rPr>
          <w:rFonts w:ascii="Arial" w:eastAsia="Times New Roman" w:hAnsi="Arial" w:cs="Arial"/>
          <w:color w:val="444444"/>
          <w:sz w:val="24"/>
          <w:szCs w:val="24"/>
          <w:lang w:eastAsia="ru-RU"/>
        </w:rPr>
        <w:t>, </w:t>
      </w:r>
      <w:hyperlink r:id="rId13" w:history="1">
        <w:r w:rsidRPr="00D0754F">
          <w:rPr>
            <w:rFonts w:ascii="Arial" w:eastAsia="Times New Roman" w:hAnsi="Arial" w:cs="Arial"/>
            <w:color w:val="3451A0"/>
            <w:sz w:val="24"/>
            <w:szCs w:val="24"/>
            <w:u w:val="single"/>
            <w:lang w:eastAsia="ru-RU"/>
          </w:rPr>
          <w:t>от 16.07.2020 N 1842-ЗЗК</w:t>
        </w:r>
      </w:hyperlink>
      <w:r w:rsidRPr="00D0754F">
        <w:rPr>
          <w:rFonts w:ascii="Arial" w:eastAsia="Times New Roman" w:hAnsi="Arial" w:cs="Arial"/>
          <w:color w:val="444444"/>
          <w:sz w:val="24"/>
          <w:szCs w:val="24"/>
          <w:lang w:eastAsia="ru-RU"/>
        </w:rPr>
        <w:t>, </w:t>
      </w:r>
      <w:hyperlink r:id="rId14" w:history="1">
        <w:r w:rsidRPr="00D0754F">
          <w:rPr>
            <w:rFonts w:ascii="Arial" w:eastAsia="Times New Roman" w:hAnsi="Arial" w:cs="Arial"/>
            <w:color w:val="3451A0"/>
            <w:sz w:val="24"/>
            <w:szCs w:val="24"/>
            <w:u w:val="single"/>
            <w:lang w:eastAsia="ru-RU"/>
          </w:rPr>
          <w:t>от 30.12.2020 N 1898-ЗЗК</w:t>
        </w:r>
      </w:hyperlink>
      <w:r w:rsidRPr="00D0754F">
        <w:rPr>
          <w:rFonts w:ascii="Arial" w:eastAsia="Times New Roman" w:hAnsi="Arial" w:cs="Arial"/>
          <w:color w:val="444444"/>
          <w:sz w:val="24"/>
          <w:szCs w:val="24"/>
          <w:lang w:eastAsia="ru-RU"/>
        </w:rPr>
        <w:t>)</w:t>
      </w:r>
    </w:p>
    <w:p w14:paraId="7CDB0D8C" w14:textId="77777777" w:rsidR="00D0754F" w:rsidRPr="00D0754F" w:rsidRDefault="00D0754F" w:rsidP="00D0754F">
      <w:pPr>
        <w:spacing w:after="0" w:line="240" w:lineRule="auto"/>
        <w:jc w:val="right"/>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br/>
      </w:r>
      <w:r w:rsidRPr="00D0754F">
        <w:rPr>
          <w:rFonts w:ascii="Arial" w:eastAsia="Times New Roman" w:hAnsi="Arial" w:cs="Arial"/>
          <w:color w:val="444444"/>
          <w:sz w:val="24"/>
          <w:szCs w:val="24"/>
          <w:lang w:eastAsia="ru-RU"/>
        </w:rPr>
        <w:br/>
      </w:r>
      <w:r w:rsidRPr="00D0754F">
        <w:rPr>
          <w:rFonts w:ascii="Arial" w:eastAsia="Times New Roman" w:hAnsi="Arial" w:cs="Arial"/>
          <w:color w:val="444444"/>
          <w:sz w:val="24"/>
          <w:szCs w:val="24"/>
          <w:lang w:eastAsia="ru-RU"/>
        </w:rPr>
        <w:br/>
        <w:t>Принят</w:t>
      </w:r>
      <w:r w:rsidRPr="00D0754F">
        <w:rPr>
          <w:rFonts w:ascii="Arial" w:eastAsia="Times New Roman" w:hAnsi="Arial" w:cs="Arial"/>
          <w:color w:val="444444"/>
          <w:sz w:val="24"/>
          <w:szCs w:val="24"/>
          <w:lang w:eastAsia="ru-RU"/>
        </w:rPr>
        <w:br/>
        <w:t>Законодательным Собранием</w:t>
      </w:r>
      <w:r w:rsidRPr="00D0754F">
        <w:rPr>
          <w:rFonts w:ascii="Arial" w:eastAsia="Times New Roman" w:hAnsi="Arial" w:cs="Arial"/>
          <w:color w:val="444444"/>
          <w:sz w:val="24"/>
          <w:szCs w:val="24"/>
          <w:lang w:eastAsia="ru-RU"/>
        </w:rPr>
        <w:br/>
        <w:t>Забайкальского края</w:t>
      </w:r>
      <w:r w:rsidRPr="00D0754F">
        <w:rPr>
          <w:rFonts w:ascii="Arial" w:eastAsia="Times New Roman" w:hAnsi="Arial" w:cs="Arial"/>
          <w:color w:val="444444"/>
          <w:sz w:val="24"/>
          <w:szCs w:val="24"/>
          <w:lang w:eastAsia="ru-RU"/>
        </w:rPr>
        <w:br/>
        <w:t>24 декабря 2008 года</w:t>
      </w:r>
    </w:p>
    <w:p w14:paraId="7AA3AE9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br/>
      </w:r>
    </w:p>
    <w:p w14:paraId="746DC51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Настоящий Закон края регулирует правоотношения, возникающие в связи с обеспечением детей из малоимущих семей, обучающихся в государственных и муниципальных общеобразовательных организациях Забайкальского края, частных организациях, осуществляющих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льготным питанием в учебное время за счет средств бюджета Забайкальского края, и наделяет органы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r w:rsidRPr="00D0754F">
        <w:rPr>
          <w:rFonts w:ascii="Arial" w:eastAsia="Times New Roman" w:hAnsi="Arial" w:cs="Arial"/>
          <w:color w:val="444444"/>
          <w:sz w:val="24"/>
          <w:szCs w:val="24"/>
          <w:lang w:eastAsia="ru-RU"/>
        </w:rPr>
        <w:br/>
      </w:r>
    </w:p>
    <w:p w14:paraId="322E4B3C"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350914D7"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15" w:history="1">
        <w:r w:rsidRPr="00D0754F">
          <w:rPr>
            <w:rFonts w:ascii="Arial" w:eastAsia="Times New Roman" w:hAnsi="Arial" w:cs="Arial"/>
            <w:color w:val="3451A0"/>
            <w:sz w:val="24"/>
            <w:szCs w:val="24"/>
            <w:u w:val="single"/>
            <w:lang w:eastAsia="ru-RU"/>
          </w:rPr>
          <w:t>Закона Забайкальского края 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38713FFE"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BB0BC7A"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Действие настоящего Закона края не распространяется на детей из малоимущих семей, осваивающих образовательные программы начального общего образования в государственных и муниципальных общеобразовательных организациях Забайкальского края, в случае обеспечения их бесплатным питанием в соответствии с иными нормативными правовыми актами.</w:t>
      </w:r>
      <w:r w:rsidRPr="00D0754F">
        <w:rPr>
          <w:rFonts w:ascii="Arial" w:eastAsia="Times New Roman" w:hAnsi="Arial" w:cs="Arial"/>
          <w:color w:val="444444"/>
          <w:sz w:val="24"/>
          <w:szCs w:val="24"/>
          <w:lang w:eastAsia="ru-RU"/>
        </w:rPr>
        <w:br/>
      </w:r>
    </w:p>
    <w:p w14:paraId="763B7FEA"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3A72DEA"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(абзац введен </w:t>
      </w:r>
      <w:hyperlink r:id="rId16" w:history="1">
        <w:r w:rsidRPr="00D0754F">
          <w:rPr>
            <w:rFonts w:ascii="Arial" w:eastAsia="Times New Roman" w:hAnsi="Arial" w:cs="Arial"/>
            <w:color w:val="3451A0"/>
            <w:sz w:val="24"/>
            <w:szCs w:val="24"/>
            <w:u w:val="single"/>
            <w:lang w:eastAsia="ru-RU"/>
          </w:rPr>
          <w:t>Законом Забайкальского края от 16.07.2020 N 1842-ЗЗК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1F99583B"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8DA8A53"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(преамбула в ред. </w:t>
      </w:r>
      <w:hyperlink r:id="rId17"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52F98983" w14:textId="77777777" w:rsidR="00D0754F" w:rsidRPr="00D0754F" w:rsidRDefault="00D0754F" w:rsidP="00D0754F">
      <w:pPr>
        <w:spacing w:after="240" w:line="240" w:lineRule="auto"/>
        <w:jc w:val="center"/>
        <w:textAlignment w:val="baseline"/>
        <w:outlineLvl w:val="2"/>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Глава 1. ОБЕСПЕЧЕНИЕ ЛЬГОТНЫМ ПИТАНИЕМ ОТДЕЛЬНЫХ КАТЕГОРИЙ ОБУЧАЮЩИХСЯ</w:t>
      </w:r>
    </w:p>
    <w:p w14:paraId="4A1D4DFE" w14:textId="77777777" w:rsidR="00D0754F" w:rsidRPr="00D0754F" w:rsidRDefault="00D0754F" w:rsidP="00D0754F">
      <w:pPr>
        <w:spacing w:after="0" w:line="240" w:lineRule="auto"/>
        <w:jc w:val="center"/>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18"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p>
    <w:p w14:paraId="6145D639"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1</w:t>
      </w:r>
    </w:p>
    <w:p w14:paraId="4F38377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3AB42273"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Дети из малоимущих семей, обучающиеся в государственных и муниципальных общеобразовательных организациях Забайкальского края, частных организациях, осуществляющих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(далее - частные организации), обеспечиваются льготным питанием в течение учебного года.</w:t>
      </w:r>
      <w:r w:rsidRPr="00D0754F">
        <w:rPr>
          <w:rFonts w:ascii="Arial" w:eastAsia="Times New Roman" w:hAnsi="Arial" w:cs="Arial"/>
          <w:color w:val="444444"/>
          <w:sz w:val="24"/>
          <w:szCs w:val="24"/>
          <w:lang w:eastAsia="ru-RU"/>
        </w:rPr>
        <w:br/>
      </w:r>
    </w:p>
    <w:p w14:paraId="2B9A704B"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ED2B0E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(часть 1 в ред. </w:t>
      </w:r>
      <w:hyperlink r:id="rId19"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53D98EF2"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C4DAB8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Малоимущими признаются семьи, среднедушевой доход которых по не зависящим от них причинам ниже прожиточного минимума, установленного в Забайкальском крае.</w:t>
      </w:r>
      <w:r w:rsidRPr="00D0754F">
        <w:rPr>
          <w:rFonts w:ascii="Arial" w:eastAsia="Times New Roman" w:hAnsi="Arial" w:cs="Arial"/>
          <w:color w:val="444444"/>
          <w:sz w:val="24"/>
          <w:szCs w:val="24"/>
          <w:lang w:eastAsia="ru-RU"/>
        </w:rPr>
        <w:br/>
      </w:r>
    </w:p>
    <w:p w14:paraId="2AB99303"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2</w:t>
      </w:r>
    </w:p>
    <w:p w14:paraId="2C49AC70"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169101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Объем финансовых средств, направляемых на обеспечение льготным питанием детей из малоимущих семей, обучающихся в государственных и муниципальных общеобразовательных организациях Забайкальского края, частных организациях, определяется с учетом следующих показателей:</w:t>
      </w:r>
      <w:r w:rsidRPr="00D0754F">
        <w:rPr>
          <w:rFonts w:ascii="Arial" w:eastAsia="Times New Roman" w:hAnsi="Arial" w:cs="Arial"/>
          <w:color w:val="444444"/>
          <w:sz w:val="24"/>
          <w:szCs w:val="24"/>
          <w:lang w:eastAsia="ru-RU"/>
        </w:rPr>
        <w:br/>
      </w:r>
    </w:p>
    <w:p w14:paraId="569A2BAC"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38A5AF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общей численности обучающихся из малоимущих семей (исходя из среднего годового количества обучающихся из малоимущих семей в данном финансовом году);</w:t>
      </w:r>
      <w:r w:rsidRPr="00D0754F">
        <w:rPr>
          <w:rFonts w:ascii="Arial" w:eastAsia="Times New Roman" w:hAnsi="Arial" w:cs="Arial"/>
          <w:color w:val="444444"/>
          <w:sz w:val="24"/>
          <w:szCs w:val="24"/>
          <w:lang w:eastAsia="ru-RU"/>
        </w:rPr>
        <w:br/>
      </w:r>
    </w:p>
    <w:p w14:paraId="1DD0D51B"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F8C2DC5"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lastRenderedPageBreak/>
        <w:t>норматива расходов на обеспечение льготным питанием детей из малоимущих семей, обучающихся в государственных и муниципальных общеобразовательных организациях Забайкальского края, частных организациях, на один учебный день на каждого обучающегося в течение учебного года, устанавливаемого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6FC4CAE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BA93FA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(часть 1 в ред. </w:t>
      </w:r>
      <w:hyperlink r:id="rId20"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56FC095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1DFF2B7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Финансирование расходов на обеспечение в течение учебного года льготным питанием детей из малоимущих семей, обучающихся в государственных общеобразовательных организациях Забайкальского края, осуществляется за счет средств, предусмотренных в бюджете Забайкальского края на содержание данных организаций.</w:t>
      </w:r>
      <w:r w:rsidRPr="00D0754F">
        <w:rPr>
          <w:rFonts w:ascii="Arial" w:eastAsia="Times New Roman" w:hAnsi="Arial" w:cs="Arial"/>
          <w:color w:val="444444"/>
          <w:sz w:val="24"/>
          <w:szCs w:val="24"/>
          <w:lang w:eastAsia="ru-RU"/>
        </w:rPr>
        <w:br/>
      </w:r>
    </w:p>
    <w:p w14:paraId="613269E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616040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21" w:history="1">
        <w:r w:rsidRPr="00D0754F">
          <w:rPr>
            <w:rFonts w:ascii="Arial" w:eastAsia="Times New Roman" w:hAnsi="Arial" w:cs="Arial"/>
            <w:color w:val="3451A0"/>
            <w:sz w:val="24"/>
            <w:szCs w:val="24"/>
            <w:u w:val="single"/>
            <w:lang w:eastAsia="ru-RU"/>
          </w:rPr>
          <w:t>Законов Забайкальского края от 09.04.2014 N 963-ЗЗК</w:t>
        </w:r>
      </w:hyperlink>
      <w:r w:rsidRPr="00D0754F">
        <w:rPr>
          <w:rFonts w:ascii="Arial" w:eastAsia="Times New Roman" w:hAnsi="Arial" w:cs="Arial"/>
          <w:color w:val="444444"/>
          <w:sz w:val="24"/>
          <w:szCs w:val="24"/>
          <w:lang w:eastAsia="ru-RU"/>
        </w:rPr>
        <w:t>, </w:t>
      </w:r>
      <w:hyperlink r:id="rId22" w:history="1">
        <w:r w:rsidRPr="00D0754F">
          <w:rPr>
            <w:rFonts w:ascii="Arial" w:eastAsia="Times New Roman" w:hAnsi="Arial" w:cs="Arial"/>
            <w:color w:val="3451A0"/>
            <w:sz w:val="24"/>
            <w:szCs w:val="24"/>
            <w:u w:val="single"/>
            <w:lang w:eastAsia="ru-RU"/>
          </w:rPr>
          <w:t>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75A49DE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74BD887"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2(1). Субсидии из бюджета Забайкальского края частным организациям на возмещение затрат в связи с обеспечением льготным питанием детей из малоимущих семей предоставляются в порядке, устанавливаемом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43BE92E0"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115816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(часть 2(1) в ред. </w:t>
      </w:r>
      <w:hyperlink r:id="rId23" w:history="1">
        <w:r w:rsidRPr="00D0754F">
          <w:rPr>
            <w:rFonts w:ascii="Arial" w:eastAsia="Times New Roman" w:hAnsi="Arial" w:cs="Arial"/>
            <w:color w:val="3451A0"/>
            <w:sz w:val="24"/>
            <w:szCs w:val="24"/>
            <w:u w:val="single"/>
            <w:lang w:eastAsia="ru-RU"/>
          </w:rPr>
          <w:t>Закона Забайкальского края от 16.07.2020 N 1842-ЗЗК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31131B9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5159C3D"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Финансирование расходов, связанных с реализацией настоящей статьи, осуществляется за счет средств бюджета Забайкальского края.</w:t>
      </w:r>
      <w:r w:rsidRPr="00D0754F">
        <w:rPr>
          <w:rFonts w:ascii="Arial" w:eastAsia="Times New Roman" w:hAnsi="Arial" w:cs="Arial"/>
          <w:color w:val="444444"/>
          <w:sz w:val="24"/>
          <w:szCs w:val="24"/>
          <w:lang w:eastAsia="ru-RU"/>
        </w:rPr>
        <w:br/>
      </w:r>
    </w:p>
    <w:p w14:paraId="69179A39"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3</w:t>
      </w:r>
    </w:p>
    <w:p w14:paraId="49847EE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B0664D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Порядок обеспечения льготным питанием детей из малоимущих семей, обучающихся в государственных общеобразовательных организациях Забайкальского края, устанавливается исполнительным органом государственной власти, уполномоченным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3F56CFDD"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07129A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24" w:history="1">
        <w:r w:rsidRPr="00D0754F">
          <w:rPr>
            <w:rFonts w:ascii="Arial" w:eastAsia="Times New Roman" w:hAnsi="Arial" w:cs="Arial"/>
            <w:color w:val="3451A0"/>
            <w:sz w:val="24"/>
            <w:szCs w:val="24"/>
            <w:u w:val="single"/>
            <w:lang w:eastAsia="ru-RU"/>
          </w:rPr>
          <w:t>Законов Забайкальского края от 09.04.2014 N 963-ЗЗК</w:t>
        </w:r>
      </w:hyperlink>
      <w:r w:rsidRPr="00D0754F">
        <w:rPr>
          <w:rFonts w:ascii="Arial" w:eastAsia="Times New Roman" w:hAnsi="Arial" w:cs="Arial"/>
          <w:color w:val="444444"/>
          <w:sz w:val="24"/>
          <w:szCs w:val="24"/>
          <w:lang w:eastAsia="ru-RU"/>
        </w:rPr>
        <w:t>, </w:t>
      </w:r>
      <w:hyperlink r:id="rId25" w:history="1">
        <w:r w:rsidRPr="00D0754F">
          <w:rPr>
            <w:rFonts w:ascii="Arial" w:eastAsia="Times New Roman" w:hAnsi="Arial" w:cs="Arial"/>
            <w:color w:val="3451A0"/>
            <w:sz w:val="24"/>
            <w:szCs w:val="24"/>
            <w:u w:val="single"/>
            <w:lang w:eastAsia="ru-RU"/>
          </w:rPr>
          <w:t>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1056BEE3"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4</w:t>
      </w:r>
    </w:p>
    <w:p w14:paraId="6AE5C32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B7DDAAD"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lastRenderedPageBreak/>
        <w:t>(в ред. </w:t>
      </w:r>
      <w:hyperlink r:id="rId26"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763ACCA0"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8C915A7"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Органы местного самоуправления муниципальных районов, муниципальных и городских округов Забайкальского края могут осуществлять дополнительные расходы по обеспечению обучающихся муниципальных общеобразовательных организаций льготным питанием сверх норматива, установленного высшим исполнительным органом государственной власти Забайкальского края в соответствии с частью 1 статьи 2 настоящего Закона края.</w:t>
      </w:r>
      <w:r w:rsidRPr="00D0754F">
        <w:rPr>
          <w:rFonts w:ascii="Arial" w:eastAsia="Times New Roman" w:hAnsi="Arial" w:cs="Arial"/>
          <w:color w:val="444444"/>
          <w:sz w:val="24"/>
          <w:szCs w:val="24"/>
          <w:lang w:eastAsia="ru-RU"/>
        </w:rPr>
        <w:br/>
      </w:r>
    </w:p>
    <w:p w14:paraId="65508780"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D6B1F8D"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27" w:history="1">
        <w:r w:rsidRPr="00D0754F">
          <w:rPr>
            <w:rFonts w:ascii="Arial" w:eastAsia="Times New Roman" w:hAnsi="Arial" w:cs="Arial"/>
            <w:color w:val="3451A0"/>
            <w:sz w:val="24"/>
            <w:szCs w:val="24"/>
            <w:u w:val="single"/>
            <w:lang w:eastAsia="ru-RU"/>
          </w:rPr>
          <w:t>Закона Забайкальского края 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71A64D32"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4.1</w:t>
      </w:r>
    </w:p>
    <w:p w14:paraId="13EC635D"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EACA559"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(введена </w:t>
      </w:r>
      <w:hyperlink r:id="rId28" w:history="1">
        <w:r w:rsidRPr="00D0754F">
          <w:rPr>
            <w:rFonts w:ascii="Arial" w:eastAsia="Times New Roman" w:hAnsi="Arial" w:cs="Arial"/>
            <w:color w:val="3451A0"/>
            <w:sz w:val="24"/>
            <w:szCs w:val="24"/>
            <w:u w:val="single"/>
            <w:lang w:eastAsia="ru-RU"/>
          </w:rPr>
          <w:t>Законом Забайкальского края от 17.07.2018 N 1629-ЗЗК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70503ADE"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0EF5A7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Информация об обеспечении льготным питанием детей из малоимущих семей, обучающихся в государственных и муниципальных общеобразовательных организациях Забайкальского края, в соответствии с настоящим Законом края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29" w:anchor="7D20K3" w:history="1">
        <w:r w:rsidRPr="00D0754F">
          <w:rPr>
            <w:rFonts w:ascii="Arial" w:eastAsia="Times New Roman" w:hAnsi="Arial" w:cs="Arial"/>
            <w:color w:val="3451A0"/>
            <w:sz w:val="24"/>
            <w:szCs w:val="24"/>
            <w:u w:val="single"/>
            <w:lang w:eastAsia="ru-RU"/>
          </w:rPr>
          <w:t>Федеральным законом от 17 июля 1999 года N 178-ФЗ "О государственной социальной помощи"</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096DB4BD"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0BB6AA9"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30"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40F7B17B" w14:textId="77777777" w:rsidR="00D0754F" w:rsidRPr="00D0754F" w:rsidRDefault="00D0754F" w:rsidP="00D0754F">
      <w:pPr>
        <w:spacing w:after="240" w:line="240" w:lineRule="auto"/>
        <w:jc w:val="center"/>
        <w:textAlignment w:val="baseline"/>
        <w:outlineLvl w:val="2"/>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Глава 2. НАДЕЛЕНИЕ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w:t>
      </w:r>
    </w:p>
    <w:p w14:paraId="79609E96" w14:textId="77777777" w:rsidR="00D0754F" w:rsidRPr="00D0754F" w:rsidRDefault="00D0754F" w:rsidP="00D0754F">
      <w:pPr>
        <w:spacing w:after="0" w:line="240" w:lineRule="auto"/>
        <w:jc w:val="center"/>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31" w:history="1">
        <w:r w:rsidRPr="00D0754F">
          <w:rPr>
            <w:rFonts w:ascii="Arial" w:eastAsia="Times New Roman" w:hAnsi="Arial" w:cs="Arial"/>
            <w:color w:val="3451A0"/>
            <w:sz w:val="24"/>
            <w:szCs w:val="24"/>
            <w:u w:val="single"/>
            <w:lang w:eastAsia="ru-RU"/>
          </w:rPr>
          <w:t>Законов Забайкальского края от 09.04.2014 N 963-ЗЗК</w:t>
        </w:r>
      </w:hyperlink>
      <w:r w:rsidRPr="00D0754F">
        <w:rPr>
          <w:rFonts w:ascii="Arial" w:eastAsia="Times New Roman" w:hAnsi="Arial" w:cs="Arial"/>
          <w:color w:val="444444"/>
          <w:sz w:val="24"/>
          <w:szCs w:val="24"/>
          <w:lang w:eastAsia="ru-RU"/>
        </w:rPr>
        <w:t>, </w:t>
      </w:r>
      <w:hyperlink r:id="rId32" w:history="1">
        <w:r w:rsidRPr="00D0754F">
          <w:rPr>
            <w:rFonts w:ascii="Arial" w:eastAsia="Times New Roman" w:hAnsi="Arial" w:cs="Arial"/>
            <w:color w:val="3451A0"/>
            <w:sz w:val="24"/>
            <w:szCs w:val="24"/>
            <w:u w:val="single"/>
            <w:lang w:eastAsia="ru-RU"/>
          </w:rPr>
          <w:t>от 03.12.2019 N 1771-ЗЗК</w:t>
        </w:r>
      </w:hyperlink>
      <w:r w:rsidRPr="00D0754F">
        <w:rPr>
          <w:rFonts w:ascii="Arial" w:eastAsia="Times New Roman" w:hAnsi="Arial" w:cs="Arial"/>
          <w:color w:val="444444"/>
          <w:sz w:val="24"/>
          <w:szCs w:val="24"/>
          <w:lang w:eastAsia="ru-RU"/>
        </w:rPr>
        <w:t>, </w:t>
      </w:r>
      <w:hyperlink r:id="rId33" w:history="1">
        <w:r w:rsidRPr="00D0754F">
          <w:rPr>
            <w:rFonts w:ascii="Arial" w:eastAsia="Times New Roman" w:hAnsi="Arial" w:cs="Arial"/>
            <w:color w:val="3451A0"/>
            <w:sz w:val="24"/>
            <w:szCs w:val="24"/>
            <w:u w:val="single"/>
            <w:lang w:eastAsia="ru-RU"/>
          </w:rPr>
          <w:t>от 30.12.2020 N 1898-ЗЗК</w:t>
        </w:r>
      </w:hyperlink>
      <w:r w:rsidRPr="00D0754F">
        <w:rPr>
          <w:rFonts w:ascii="Arial" w:eastAsia="Times New Roman" w:hAnsi="Arial" w:cs="Arial"/>
          <w:color w:val="444444"/>
          <w:sz w:val="24"/>
          <w:szCs w:val="24"/>
          <w:lang w:eastAsia="ru-RU"/>
        </w:rPr>
        <w:t>)</w:t>
      </w:r>
    </w:p>
    <w:p w14:paraId="0AB0D7B5"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5</w:t>
      </w:r>
    </w:p>
    <w:p w14:paraId="3D4FEDEE"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3E679FA0"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 xml:space="preserve">1. Органы местного самоуправления муниципальных районов, муниципальных и городских округов Забайкальского края (далее - органы местного самоуправления) наделяются государственным полномочием по обеспечению </w:t>
      </w:r>
      <w:r w:rsidRPr="00D0754F">
        <w:rPr>
          <w:rFonts w:ascii="Arial" w:eastAsia="Times New Roman" w:hAnsi="Arial" w:cs="Arial"/>
          <w:color w:val="444444"/>
          <w:sz w:val="24"/>
          <w:szCs w:val="24"/>
          <w:lang w:eastAsia="ru-RU"/>
        </w:rPr>
        <w:lastRenderedPageBreak/>
        <w:t>льготным питанием детей из малоимущих семей, обучающихся в муниципальных общеобразовательных организациях (далее - государственное полномочие).</w:t>
      </w:r>
      <w:r w:rsidRPr="00D0754F">
        <w:rPr>
          <w:rFonts w:ascii="Arial" w:eastAsia="Times New Roman" w:hAnsi="Arial" w:cs="Arial"/>
          <w:color w:val="444444"/>
          <w:sz w:val="24"/>
          <w:szCs w:val="24"/>
          <w:lang w:eastAsia="ru-RU"/>
        </w:rPr>
        <w:br/>
      </w:r>
    </w:p>
    <w:p w14:paraId="286380A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C4AB9F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34" w:history="1">
        <w:r w:rsidRPr="00D0754F">
          <w:rPr>
            <w:rFonts w:ascii="Arial" w:eastAsia="Times New Roman" w:hAnsi="Arial" w:cs="Arial"/>
            <w:color w:val="3451A0"/>
            <w:sz w:val="24"/>
            <w:szCs w:val="24"/>
            <w:u w:val="single"/>
            <w:lang w:eastAsia="ru-RU"/>
          </w:rPr>
          <w:t>Законов Забайкальского края от 09.04.2014 N 963-ЗЗК</w:t>
        </w:r>
      </w:hyperlink>
      <w:r w:rsidRPr="00D0754F">
        <w:rPr>
          <w:rFonts w:ascii="Arial" w:eastAsia="Times New Roman" w:hAnsi="Arial" w:cs="Arial"/>
          <w:color w:val="444444"/>
          <w:sz w:val="24"/>
          <w:szCs w:val="24"/>
          <w:lang w:eastAsia="ru-RU"/>
        </w:rPr>
        <w:t>, </w:t>
      </w:r>
      <w:hyperlink r:id="rId35" w:history="1">
        <w:r w:rsidRPr="00D0754F">
          <w:rPr>
            <w:rFonts w:ascii="Arial" w:eastAsia="Times New Roman" w:hAnsi="Arial" w:cs="Arial"/>
            <w:color w:val="3451A0"/>
            <w:sz w:val="24"/>
            <w:szCs w:val="24"/>
            <w:u w:val="single"/>
            <w:lang w:eastAsia="ru-RU"/>
          </w:rPr>
          <w:t>от 03.12.2019 N 1771-ЗЗК</w:t>
        </w:r>
      </w:hyperlink>
      <w:r w:rsidRPr="00D0754F">
        <w:rPr>
          <w:rFonts w:ascii="Arial" w:eastAsia="Times New Roman" w:hAnsi="Arial" w:cs="Arial"/>
          <w:color w:val="444444"/>
          <w:sz w:val="24"/>
          <w:szCs w:val="24"/>
          <w:lang w:eastAsia="ru-RU"/>
        </w:rPr>
        <w:t>, </w:t>
      </w:r>
      <w:hyperlink r:id="rId36" w:history="1">
        <w:r w:rsidRPr="00D0754F">
          <w:rPr>
            <w:rFonts w:ascii="Arial" w:eastAsia="Times New Roman" w:hAnsi="Arial" w:cs="Arial"/>
            <w:color w:val="3451A0"/>
            <w:sz w:val="24"/>
            <w:szCs w:val="24"/>
            <w:u w:val="single"/>
            <w:lang w:eastAsia="ru-RU"/>
          </w:rPr>
          <w:t>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29CC2C64"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18CFCA0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Органы местного самоуправления наделяются государственным полномочием, предусмотренным частью 1 настоящей статьи, на неограниченный срок.</w:t>
      </w:r>
      <w:r w:rsidRPr="00D0754F">
        <w:rPr>
          <w:rFonts w:ascii="Arial" w:eastAsia="Times New Roman" w:hAnsi="Arial" w:cs="Arial"/>
          <w:color w:val="444444"/>
          <w:sz w:val="24"/>
          <w:szCs w:val="24"/>
          <w:lang w:eastAsia="ru-RU"/>
        </w:rPr>
        <w:br/>
      </w:r>
    </w:p>
    <w:p w14:paraId="76853B63"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6</w:t>
      </w:r>
    </w:p>
    <w:p w14:paraId="7044398D"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460C85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При осуществлении государственного полномочия органы местного самоуправления обязаны:</w:t>
      </w:r>
      <w:r w:rsidRPr="00D0754F">
        <w:rPr>
          <w:rFonts w:ascii="Arial" w:eastAsia="Times New Roman" w:hAnsi="Arial" w:cs="Arial"/>
          <w:color w:val="444444"/>
          <w:sz w:val="24"/>
          <w:szCs w:val="24"/>
          <w:lang w:eastAsia="ru-RU"/>
        </w:rPr>
        <w:br/>
      </w:r>
    </w:p>
    <w:p w14:paraId="0FF27DA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4CB7DE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обеспечивать осуществление государственного полномочия;</w:t>
      </w:r>
      <w:r w:rsidRPr="00D0754F">
        <w:rPr>
          <w:rFonts w:ascii="Arial" w:eastAsia="Times New Roman" w:hAnsi="Arial" w:cs="Arial"/>
          <w:color w:val="444444"/>
          <w:sz w:val="24"/>
          <w:szCs w:val="24"/>
          <w:lang w:eastAsia="ru-RU"/>
        </w:rPr>
        <w:br/>
      </w:r>
    </w:p>
    <w:p w14:paraId="6DA9177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AF75F85"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представлять документы, отчеты и иную информацию, связанную с осуществлением государственного полномочия, исполнительному органу государственной власти, уполномоченному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4F1838D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F4AAEC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обеспечивать целевое использование финансовых средств, предоставленных на осуществление государственного полномочия;</w:t>
      </w:r>
      <w:r w:rsidRPr="00D0754F">
        <w:rPr>
          <w:rFonts w:ascii="Arial" w:eastAsia="Times New Roman" w:hAnsi="Arial" w:cs="Arial"/>
          <w:color w:val="444444"/>
          <w:sz w:val="24"/>
          <w:szCs w:val="24"/>
          <w:lang w:eastAsia="ru-RU"/>
        </w:rPr>
        <w:br/>
      </w:r>
    </w:p>
    <w:p w14:paraId="1F1F29F6"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99981FC"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4) обеспечивать условия для беспрепятственного проведения уполномоченными исполнительными органами государственной власти Забайкальского края проверок по осуществлению государственного полномочия и использованию предоставленных субвенций;</w:t>
      </w:r>
      <w:r w:rsidRPr="00D0754F">
        <w:rPr>
          <w:rFonts w:ascii="Arial" w:eastAsia="Times New Roman" w:hAnsi="Arial" w:cs="Arial"/>
          <w:color w:val="444444"/>
          <w:sz w:val="24"/>
          <w:szCs w:val="24"/>
          <w:lang w:eastAsia="ru-RU"/>
        </w:rPr>
        <w:br/>
      </w:r>
    </w:p>
    <w:p w14:paraId="611C5C30"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18098DC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5) в пределах своих полномочий принимать муниципальные правовые акты на основании и во исполнение положений, установленных настоящим Законом края.</w:t>
      </w:r>
      <w:r w:rsidRPr="00D0754F">
        <w:rPr>
          <w:rFonts w:ascii="Arial" w:eastAsia="Times New Roman" w:hAnsi="Arial" w:cs="Arial"/>
          <w:color w:val="444444"/>
          <w:sz w:val="24"/>
          <w:szCs w:val="24"/>
          <w:lang w:eastAsia="ru-RU"/>
        </w:rPr>
        <w:br/>
      </w:r>
    </w:p>
    <w:p w14:paraId="419009AB"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DCFB5D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При осуществлении государственного полномочия органы местного самоуправления имеют право:</w:t>
      </w:r>
      <w:r w:rsidRPr="00D0754F">
        <w:rPr>
          <w:rFonts w:ascii="Arial" w:eastAsia="Times New Roman" w:hAnsi="Arial" w:cs="Arial"/>
          <w:color w:val="444444"/>
          <w:sz w:val="24"/>
          <w:szCs w:val="24"/>
          <w:lang w:eastAsia="ru-RU"/>
        </w:rPr>
        <w:br/>
      </w:r>
    </w:p>
    <w:p w14:paraId="347F04D1"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7E8A35D"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распоряжаться переданными им финансовыми средствами и использовать материальные средства;</w:t>
      </w:r>
      <w:r w:rsidRPr="00D0754F">
        <w:rPr>
          <w:rFonts w:ascii="Arial" w:eastAsia="Times New Roman" w:hAnsi="Arial" w:cs="Arial"/>
          <w:color w:val="444444"/>
          <w:sz w:val="24"/>
          <w:szCs w:val="24"/>
          <w:lang w:eastAsia="ru-RU"/>
        </w:rPr>
        <w:br/>
      </w:r>
    </w:p>
    <w:p w14:paraId="02CFEDAC"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DDD8C83"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lastRenderedPageBreak/>
        <w:t>2) запрашивать и получать информацию (документы) от органов государственной власти Забайкальского края в части, касающейся осуществления государственного полномочия.</w:t>
      </w:r>
      <w:r w:rsidRPr="00D0754F">
        <w:rPr>
          <w:rFonts w:ascii="Arial" w:eastAsia="Times New Roman" w:hAnsi="Arial" w:cs="Arial"/>
          <w:color w:val="444444"/>
          <w:sz w:val="24"/>
          <w:szCs w:val="24"/>
          <w:lang w:eastAsia="ru-RU"/>
        </w:rPr>
        <w:br/>
      </w:r>
    </w:p>
    <w:p w14:paraId="3764842A"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7</w:t>
      </w:r>
    </w:p>
    <w:p w14:paraId="262F1281"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6E5B12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При осуществлении органами местного самоуправления государственного полномочия высший исполнительный орган государственной власти Забайкальского края обязан:</w:t>
      </w:r>
      <w:r w:rsidRPr="00D0754F">
        <w:rPr>
          <w:rFonts w:ascii="Arial" w:eastAsia="Times New Roman" w:hAnsi="Arial" w:cs="Arial"/>
          <w:color w:val="444444"/>
          <w:sz w:val="24"/>
          <w:szCs w:val="24"/>
          <w:lang w:eastAsia="ru-RU"/>
        </w:rPr>
        <w:br/>
      </w:r>
    </w:p>
    <w:p w14:paraId="64C9501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1A13AF53"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обеспечивать своевременно и в полном объеме передачу материальных средств и финансирование осуществления органами местного самоуправления государственного полномочия;</w:t>
      </w:r>
      <w:r w:rsidRPr="00D0754F">
        <w:rPr>
          <w:rFonts w:ascii="Arial" w:eastAsia="Times New Roman" w:hAnsi="Arial" w:cs="Arial"/>
          <w:color w:val="444444"/>
          <w:sz w:val="24"/>
          <w:szCs w:val="24"/>
          <w:lang w:eastAsia="ru-RU"/>
        </w:rPr>
        <w:br/>
      </w:r>
    </w:p>
    <w:p w14:paraId="0039B28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081F746"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осуществлять контроль за исполнением органами местного самоуправления государственного полномочия, а также за использованием предоставленных для этих целей материальных и финансовых средств;</w:t>
      </w:r>
      <w:r w:rsidRPr="00D0754F">
        <w:rPr>
          <w:rFonts w:ascii="Arial" w:eastAsia="Times New Roman" w:hAnsi="Arial" w:cs="Arial"/>
          <w:color w:val="444444"/>
          <w:sz w:val="24"/>
          <w:szCs w:val="24"/>
          <w:lang w:eastAsia="ru-RU"/>
        </w:rPr>
        <w:br/>
      </w:r>
    </w:p>
    <w:p w14:paraId="54F80E4C"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B4967FA"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координировать деятельность органов местного самоуправления по осуществлению ими государственного полномочия.</w:t>
      </w:r>
      <w:r w:rsidRPr="00D0754F">
        <w:rPr>
          <w:rFonts w:ascii="Arial" w:eastAsia="Times New Roman" w:hAnsi="Arial" w:cs="Arial"/>
          <w:color w:val="444444"/>
          <w:sz w:val="24"/>
          <w:szCs w:val="24"/>
          <w:lang w:eastAsia="ru-RU"/>
        </w:rPr>
        <w:br/>
      </w:r>
    </w:p>
    <w:p w14:paraId="5A26D10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1E2D4F36"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При осуществлении органами местного самоуправления государственного полномочия высший исполнительный орган государственной власти Забайкальского края имеет право:</w:t>
      </w:r>
      <w:r w:rsidRPr="00D0754F">
        <w:rPr>
          <w:rFonts w:ascii="Arial" w:eastAsia="Times New Roman" w:hAnsi="Arial" w:cs="Arial"/>
          <w:color w:val="444444"/>
          <w:sz w:val="24"/>
          <w:szCs w:val="24"/>
          <w:lang w:eastAsia="ru-RU"/>
        </w:rPr>
        <w:br/>
      </w:r>
    </w:p>
    <w:p w14:paraId="4B448C6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1FCB37B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запрашивать у органов местного самоуправления муниципальные правовые акты, документы и иную информацию, связанную с осуществлением государственного полномочия;</w:t>
      </w:r>
      <w:r w:rsidRPr="00D0754F">
        <w:rPr>
          <w:rFonts w:ascii="Arial" w:eastAsia="Times New Roman" w:hAnsi="Arial" w:cs="Arial"/>
          <w:color w:val="444444"/>
          <w:sz w:val="24"/>
          <w:szCs w:val="24"/>
          <w:lang w:eastAsia="ru-RU"/>
        </w:rPr>
        <w:br/>
      </w:r>
    </w:p>
    <w:p w14:paraId="522446D5"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4BE48CC"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проводить проверки деятельности органов местного самоуправления по осуществлению государственного полномочия;</w:t>
      </w:r>
      <w:r w:rsidRPr="00D0754F">
        <w:rPr>
          <w:rFonts w:ascii="Arial" w:eastAsia="Times New Roman" w:hAnsi="Arial" w:cs="Arial"/>
          <w:color w:val="444444"/>
          <w:sz w:val="24"/>
          <w:szCs w:val="24"/>
          <w:lang w:eastAsia="ru-RU"/>
        </w:rPr>
        <w:br/>
      </w:r>
    </w:p>
    <w:p w14:paraId="22FB97C6"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8FA3C5B"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получать от органов местного самоуправления сведения о должностных лицах, осуществляющих государственное полномочие, с указанием выполняемых ими функций;</w:t>
      </w:r>
      <w:r w:rsidRPr="00D0754F">
        <w:rPr>
          <w:rFonts w:ascii="Arial" w:eastAsia="Times New Roman" w:hAnsi="Arial" w:cs="Arial"/>
          <w:color w:val="444444"/>
          <w:sz w:val="24"/>
          <w:szCs w:val="24"/>
          <w:lang w:eastAsia="ru-RU"/>
        </w:rPr>
        <w:br/>
      </w:r>
    </w:p>
    <w:p w14:paraId="22EA3618"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E29F1B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4) оказывать методическую и информационную помощь в осуществлении органами местного самоуправления государственного полномочия.</w:t>
      </w:r>
      <w:r w:rsidRPr="00D0754F">
        <w:rPr>
          <w:rFonts w:ascii="Arial" w:eastAsia="Times New Roman" w:hAnsi="Arial" w:cs="Arial"/>
          <w:color w:val="444444"/>
          <w:sz w:val="24"/>
          <w:szCs w:val="24"/>
          <w:lang w:eastAsia="ru-RU"/>
        </w:rPr>
        <w:br/>
      </w:r>
    </w:p>
    <w:p w14:paraId="7A29C4E6"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lastRenderedPageBreak/>
        <w:br/>
      </w:r>
      <w:r w:rsidRPr="00D0754F">
        <w:rPr>
          <w:rFonts w:ascii="Arial" w:eastAsia="Times New Roman" w:hAnsi="Arial" w:cs="Arial"/>
          <w:b/>
          <w:bCs/>
          <w:color w:val="444444"/>
          <w:sz w:val="24"/>
          <w:szCs w:val="24"/>
          <w:lang w:eastAsia="ru-RU"/>
        </w:rPr>
        <w:br/>
        <w:t>Статья 8</w:t>
      </w:r>
    </w:p>
    <w:p w14:paraId="2F73B53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4FB32EF"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Финансовое обеспечение государственного полномочия осуществляется за счет предоставляемых бюджетам муниципальных районов, муниципальных и городских округов (далее - местные бюджеты) субвенций из бюджета Забайкальского края на очередной финансовый год в порядке, установленном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33DDA04A"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85B09D4"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37" w:history="1">
        <w:r w:rsidRPr="00D0754F">
          <w:rPr>
            <w:rFonts w:ascii="Arial" w:eastAsia="Times New Roman" w:hAnsi="Arial" w:cs="Arial"/>
            <w:color w:val="3451A0"/>
            <w:sz w:val="24"/>
            <w:szCs w:val="24"/>
            <w:u w:val="single"/>
            <w:lang w:eastAsia="ru-RU"/>
          </w:rPr>
          <w:t>Закона Забайкальского края 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3794E6C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666352F"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Размер предоставляемых местным бюджетам субвенций из бюджета Забайкальского края устанавливается законом Забайкальского края о краевом бюджете на очередной финансовый год.</w:t>
      </w:r>
      <w:r w:rsidRPr="00D0754F">
        <w:rPr>
          <w:rFonts w:ascii="Arial" w:eastAsia="Times New Roman" w:hAnsi="Arial" w:cs="Arial"/>
          <w:color w:val="444444"/>
          <w:sz w:val="24"/>
          <w:szCs w:val="24"/>
          <w:lang w:eastAsia="ru-RU"/>
        </w:rPr>
        <w:br/>
      </w:r>
    </w:p>
    <w:p w14:paraId="7A13448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Общий объем субвенций на осуществление государственного полномочия местным бюджетам определяется как сумма субвенций на обеспечение льготным питанием детей из малоимущих семей, обучающихся в муниципальных общеобразовательных организациях, и субвенций на администрирование отдельных государственных полномочий в сфере образования, формирующих единую субвенцию, рассчитываемых на основании методики расчета, утвержденной законом Забайкальского края, регулирующим межбюджетные отношения в Забайкальском крае.</w:t>
      </w:r>
      <w:r w:rsidRPr="00D0754F">
        <w:rPr>
          <w:rFonts w:ascii="Arial" w:eastAsia="Times New Roman" w:hAnsi="Arial" w:cs="Arial"/>
          <w:color w:val="444444"/>
          <w:sz w:val="24"/>
          <w:szCs w:val="24"/>
          <w:lang w:eastAsia="ru-RU"/>
        </w:rPr>
        <w:br/>
      </w:r>
    </w:p>
    <w:p w14:paraId="5039FEC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BF040F5"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(часть 3 в ред. </w:t>
      </w:r>
      <w:hyperlink r:id="rId38" w:history="1">
        <w:r w:rsidRPr="00D0754F">
          <w:rPr>
            <w:rFonts w:ascii="Arial" w:eastAsia="Times New Roman" w:hAnsi="Arial" w:cs="Arial"/>
            <w:color w:val="3451A0"/>
            <w:sz w:val="24"/>
            <w:szCs w:val="24"/>
            <w:u w:val="single"/>
            <w:lang w:eastAsia="ru-RU"/>
          </w:rPr>
          <w:t>Закона Забайкальского края 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2AF8CBF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5B5E88C"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4. Субвенция на обеспечение льготным питанием детей из малоимущих семей, обучающихся в муниципальных общеобразовательных организациях, определяется по формуле:</w:t>
      </w:r>
      <w:r w:rsidRPr="00D0754F">
        <w:rPr>
          <w:rFonts w:ascii="Arial" w:eastAsia="Times New Roman" w:hAnsi="Arial" w:cs="Arial"/>
          <w:color w:val="444444"/>
          <w:sz w:val="24"/>
          <w:szCs w:val="24"/>
          <w:lang w:eastAsia="ru-RU"/>
        </w:rPr>
        <w:br/>
      </w:r>
    </w:p>
    <w:p w14:paraId="4EA71B9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BD9B2A3"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39"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69A7080E" w14:textId="77777777" w:rsidR="00D0754F" w:rsidRPr="00D0754F" w:rsidRDefault="00D0754F" w:rsidP="00D0754F">
      <w:pPr>
        <w:spacing w:after="0" w:line="240" w:lineRule="auto"/>
        <w:jc w:val="center"/>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br/>
      </w:r>
      <w:proofErr w:type="spellStart"/>
      <w:r w:rsidRPr="00D0754F">
        <w:rPr>
          <w:rFonts w:ascii="Arial" w:eastAsia="Times New Roman" w:hAnsi="Arial" w:cs="Arial"/>
          <w:color w:val="444444"/>
          <w:sz w:val="24"/>
          <w:szCs w:val="24"/>
          <w:lang w:eastAsia="ru-RU"/>
        </w:rPr>
        <w:t>Ci</w:t>
      </w:r>
      <w:proofErr w:type="spellEnd"/>
      <w:r w:rsidRPr="00D0754F">
        <w:rPr>
          <w:rFonts w:ascii="Arial" w:eastAsia="Times New Roman" w:hAnsi="Arial" w:cs="Arial"/>
          <w:color w:val="444444"/>
          <w:sz w:val="24"/>
          <w:szCs w:val="24"/>
          <w:lang w:eastAsia="ru-RU"/>
        </w:rPr>
        <w:t xml:space="preserve"> = H x (</w:t>
      </w:r>
      <w:proofErr w:type="spellStart"/>
      <w:r w:rsidRPr="00D0754F">
        <w:rPr>
          <w:rFonts w:ascii="Arial" w:eastAsia="Times New Roman" w:hAnsi="Arial" w:cs="Arial"/>
          <w:color w:val="444444"/>
          <w:sz w:val="24"/>
          <w:szCs w:val="24"/>
          <w:lang w:eastAsia="ru-RU"/>
        </w:rPr>
        <w:t>Kдн</w:t>
      </w:r>
      <w:proofErr w:type="spellEnd"/>
      <w:r w:rsidRPr="00D0754F">
        <w:rPr>
          <w:rFonts w:ascii="Arial" w:eastAsia="Times New Roman" w:hAnsi="Arial" w:cs="Arial"/>
          <w:color w:val="444444"/>
          <w:sz w:val="24"/>
          <w:szCs w:val="24"/>
          <w:lang w:eastAsia="ru-RU"/>
        </w:rPr>
        <w:t xml:space="preserve"> x </w:t>
      </w:r>
      <w:proofErr w:type="spellStart"/>
      <w:r w:rsidRPr="00D0754F">
        <w:rPr>
          <w:rFonts w:ascii="Arial" w:eastAsia="Times New Roman" w:hAnsi="Arial" w:cs="Arial"/>
          <w:color w:val="444444"/>
          <w:sz w:val="24"/>
          <w:szCs w:val="24"/>
          <w:lang w:eastAsia="ru-RU"/>
        </w:rPr>
        <w:t>Kо</w:t>
      </w:r>
      <w:proofErr w:type="spellEnd"/>
      <w:r w:rsidRPr="00D0754F">
        <w:rPr>
          <w:rFonts w:ascii="Arial" w:eastAsia="Times New Roman" w:hAnsi="Arial" w:cs="Arial"/>
          <w:color w:val="444444"/>
          <w:sz w:val="24"/>
          <w:szCs w:val="24"/>
          <w:lang w:eastAsia="ru-RU"/>
        </w:rPr>
        <w:t>), где:</w:t>
      </w:r>
    </w:p>
    <w:p w14:paraId="47ECF034"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br/>
      </w:r>
    </w:p>
    <w:p w14:paraId="67C7E30A"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proofErr w:type="spellStart"/>
      <w:r w:rsidRPr="00D0754F">
        <w:rPr>
          <w:rFonts w:ascii="Arial" w:eastAsia="Times New Roman" w:hAnsi="Arial" w:cs="Arial"/>
          <w:color w:val="444444"/>
          <w:sz w:val="24"/>
          <w:szCs w:val="24"/>
          <w:lang w:eastAsia="ru-RU"/>
        </w:rPr>
        <w:t>Ci</w:t>
      </w:r>
      <w:proofErr w:type="spellEnd"/>
      <w:r w:rsidRPr="00D0754F">
        <w:rPr>
          <w:rFonts w:ascii="Arial" w:eastAsia="Times New Roman" w:hAnsi="Arial" w:cs="Arial"/>
          <w:color w:val="444444"/>
          <w:sz w:val="24"/>
          <w:szCs w:val="24"/>
          <w:lang w:eastAsia="ru-RU"/>
        </w:rPr>
        <w:t xml:space="preserve"> - размер субвенции i-</w:t>
      </w:r>
      <w:proofErr w:type="spellStart"/>
      <w:r w:rsidRPr="00D0754F">
        <w:rPr>
          <w:rFonts w:ascii="Arial" w:eastAsia="Times New Roman" w:hAnsi="Arial" w:cs="Arial"/>
          <w:color w:val="444444"/>
          <w:sz w:val="24"/>
          <w:szCs w:val="24"/>
          <w:lang w:eastAsia="ru-RU"/>
        </w:rPr>
        <w:t>му</w:t>
      </w:r>
      <w:proofErr w:type="spellEnd"/>
      <w:r w:rsidRPr="00D0754F">
        <w:rPr>
          <w:rFonts w:ascii="Arial" w:eastAsia="Times New Roman" w:hAnsi="Arial" w:cs="Arial"/>
          <w:color w:val="444444"/>
          <w:sz w:val="24"/>
          <w:szCs w:val="24"/>
          <w:lang w:eastAsia="ru-RU"/>
        </w:rPr>
        <w:t xml:space="preserve"> муниципальному району, муниципальному или городскому округу;</w:t>
      </w:r>
      <w:r w:rsidRPr="00D0754F">
        <w:rPr>
          <w:rFonts w:ascii="Arial" w:eastAsia="Times New Roman" w:hAnsi="Arial" w:cs="Arial"/>
          <w:color w:val="444444"/>
          <w:sz w:val="24"/>
          <w:szCs w:val="24"/>
          <w:lang w:eastAsia="ru-RU"/>
        </w:rPr>
        <w:br/>
      </w:r>
    </w:p>
    <w:p w14:paraId="7A5DE2E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ED6A3D0"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40" w:history="1">
        <w:r w:rsidRPr="00D0754F">
          <w:rPr>
            <w:rFonts w:ascii="Arial" w:eastAsia="Times New Roman" w:hAnsi="Arial" w:cs="Arial"/>
            <w:color w:val="3451A0"/>
            <w:sz w:val="24"/>
            <w:szCs w:val="24"/>
            <w:u w:val="single"/>
            <w:lang w:eastAsia="ru-RU"/>
          </w:rPr>
          <w:t>Закона Забайкальского края 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0B5751FC"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FF0E7EC"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 xml:space="preserve">H - норматив расходов на обеспечение льготным питанием детей из малоимущих семей, обучающихся в государственных и муниципальных </w:t>
      </w:r>
      <w:r w:rsidRPr="00D0754F">
        <w:rPr>
          <w:rFonts w:ascii="Arial" w:eastAsia="Times New Roman" w:hAnsi="Arial" w:cs="Arial"/>
          <w:color w:val="444444"/>
          <w:sz w:val="24"/>
          <w:szCs w:val="24"/>
          <w:lang w:eastAsia="ru-RU"/>
        </w:rPr>
        <w:lastRenderedPageBreak/>
        <w:t>общеобразовательных организациях Забайкальского края, частных организациях, на один учебный день на каждого обучающегося в течение учебного года;</w:t>
      </w:r>
      <w:r w:rsidRPr="00D0754F">
        <w:rPr>
          <w:rFonts w:ascii="Arial" w:eastAsia="Times New Roman" w:hAnsi="Arial" w:cs="Arial"/>
          <w:color w:val="444444"/>
          <w:sz w:val="24"/>
          <w:szCs w:val="24"/>
          <w:lang w:eastAsia="ru-RU"/>
        </w:rPr>
        <w:br/>
      </w:r>
    </w:p>
    <w:p w14:paraId="47FE0520"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71785E5"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41" w:history="1">
        <w:r w:rsidRPr="00D0754F">
          <w:rPr>
            <w:rFonts w:ascii="Arial" w:eastAsia="Times New Roman" w:hAnsi="Arial" w:cs="Arial"/>
            <w:color w:val="3451A0"/>
            <w:sz w:val="24"/>
            <w:szCs w:val="24"/>
            <w:u w:val="single"/>
            <w:lang w:eastAsia="ru-RU"/>
          </w:rPr>
          <w:t>Закона Забайкальского края от 03.12.2019 N 1771-ЗЗК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5C78AA4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1C28A0C9"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proofErr w:type="spellStart"/>
      <w:r w:rsidRPr="00D0754F">
        <w:rPr>
          <w:rFonts w:ascii="Arial" w:eastAsia="Times New Roman" w:hAnsi="Arial" w:cs="Arial"/>
          <w:color w:val="444444"/>
          <w:sz w:val="24"/>
          <w:szCs w:val="24"/>
          <w:lang w:eastAsia="ru-RU"/>
        </w:rPr>
        <w:t>Kдн</w:t>
      </w:r>
      <w:proofErr w:type="spellEnd"/>
      <w:r w:rsidRPr="00D0754F">
        <w:rPr>
          <w:rFonts w:ascii="Arial" w:eastAsia="Times New Roman" w:hAnsi="Arial" w:cs="Arial"/>
          <w:color w:val="444444"/>
          <w:sz w:val="24"/>
          <w:szCs w:val="24"/>
          <w:lang w:eastAsia="ru-RU"/>
        </w:rPr>
        <w:t xml:space="preserve"> - количество учебных дней в очередном году для обучающихся в общеобразовательных организациях;</w:t>
      </w:r>
      <w:r w:rsidRPr="00D0754F">
        <w:rPr>
          <w:rFonts w:ascii="Arial" w:eastAsia="Times New Roman" w:hAnsi="Arial" w:cs="Arial"/>
          <w:color w:val="444444"/>
          <w:sz w:val="24"/>
          <w:szCs w:val="24"/>
          <w:lang w:eastAsia="ru-RU"/>
        </w:rPr>
        <w:br/>
      </w:r>
    </w:p>
    <w:p w14:paraId="5DAD0DB1"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2F334DD"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proofErr w:type="spellStart"/>
      <w:r w:rsidRPr="00D0754F">
        <w:rPr>
          <w:rFonts w:ascii="Arial" w:eastAsia="Times New Roman" w:hAnsi="Arial" w:cs="Arial"/>
          <w:color w:val="444444"/>
          <w:sz w:val="24"/>
          <w:szCs w:val="24"/>
          <w:lang w:eastAsia="ru-RU"/>
        </w:rPr>
        <w:t>Kо</w:t>
      </w:r>
      <w:proofErr w:type="spellEnd"/>
      <w:r w:rsidRPr="00D0754F">
        <w:rPr>
          <w:rFonts w:ascii="Arial" w:eastAsia="Times New Roman" w:hAnsi="Arial" w:cs="Arial"/>
          <w:color w:val="444444"/>
          <w:sz w:val="24"/>
          <w:szCs w:val="24"/>
          <w:lang w:eastAsia="ru-RU"/>
        </w:rPr>
        <w:t xml:space="preserve"> - среднегодовое количество обучающихся из малоимущих семей в муниципальных общеобразовательных организациях для муниципального района, муниципального или городского округа в прогнозируемом финансовом году.</w:t>
      </w:r>
      <w:r w:rsidRPr="00D0754F">
        <w:rPr>
          <w:rFonts w:ascii="Arial" w:eastAsia="Times New Roman" w:hAnsi="Arial" w:cs="Arial"/>
          <w:color w:val="444444"/>
          <w:sz w:val="24"/>
          <w:szCs w:val="24"/>
          <w:lang w:eastAsia="ru-RU"/>
        </w:rPr>
        <w:br/>
      </w:r>
    </w:p>
    <w:p w14:paraId="573FDBE6"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7E3E9AF"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(в ред. </w:t>
      </w:r>
      <w:hyperlink r:id="rId42" w:history="1">
        <w:r w:rsidRPr="00D0754F">
          <w:rPr>
            <w:rFonts w:ascii="Arial" w:eastAsia="Times New Roman" w:hAnsi="Arial" w:cs="Arial"/>
            <w:color w:val="3451A0"/>
            <w:sz w:val="24"/>
            <w:szCs w:val="24"/>
            <w:u w:val="single"/>
            <w:lang w:eastAsia="ru-RU"/>
          </w:rPr>
          <w:t>Законов Забайкальского края от 23.10.2017 N 1523-ЗЗК</w:t>
        </w:r>
      </w:hyperlink>
      <w:r w:rsidRPr="00D0754F">
        <w:rPr>
          <w:rFonts w:ascii="Arial" w:eastAsia="Times New Roman" w:hAnsi="Arial" w:cs="Arial"/>
          <w:color w:val="444444"/>
          <w:sz w:val="24"/>
          <w:szCs w:val="24"/>
          <w:lang w:eastAsia="ru-RU"/>
        </w:rPr>
        <w:t>, </w:t>
      </w:r>
      <w:hyperlink r:id="rId43" w:history="1">
        <w:r w:rsidRPr="00D0754F">
          <w:rPr>
            <w:rFonts w:ascii="Arial" w:eastAsia="Times New Roman" w:hAnsi="Arial" w:cs="Arial"/>
            <w:color w:val="3451A0"/>
            <w:sz w:val="24"/>
            <w:szCs w:val="24"/>
            <w:u w:val="single"/>
            <w:lang w:eastAsia="ru-RU"/>
          </w:rPr>
          <w:t>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0D88C455"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2E0979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5. Финансовые средства, предоставленные на осуществление государственного полномочия, носят целевой характер и не могут быть использованы на другие цели. В случае использования финансовых средств, полученных из бюджета края, не по целевому назначению высший исполнительный орган государственной власти Забайкальского края вправе осуществлять взыскание указанных средств в порядке, предусмотренном федеральным законодательством.</w:t>
      </w:r>
      <w:r w:rsidRPr="00D0754F">
        <w:rPr>
          <w:rFonts w:ascii="Arial" w:eastAsia="Times New Roman" w:hAnsi="Arial" w:cs="Arial"/>
          <w:color w:val="444444"/>
          <w:sz w:val="24"/>
          <w:szCs w:val="24"/>
          <w:lang w:eastAsia="ru-RU"/>
        </w:rPr>
        <w:br/>
      </w:r>
    </w:p>
    <w:p w14:paraId="0D255EB8"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DAF75E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6. Органы местного самоуправления имеют право дополнительно использовать собственные материальные ресурсы и финансовые средства на осуществление государственного полномочия в случаях и порядке, предусмотренных уставом соответствующего муниципального образования.</w:t>
      </w:r>
      <w:r w:rsidRPr="00D0754F">
        <w:rPr>
          <w:rFonts w:ascii="Arial" w:eastAsia="Times New Roman" w:hAnsi="Arial" w:cs="Arial"/>
          <w:color w:val="444444"/>
          <w:sz w:val="24"/>
          <w:szCs w:val="24"/>
          <w:lang w:eastAsia="ru-RU"/>
        </w:rPr>
        <w:br/>
      </w:r>
    </w:p>
    <w:p w14:paraId="7F4B46E7"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9</w:t>
      </w:r>
    </w:p>
    <w:p w14:paraId="05EC156A"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CFE42F9"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Материальные средства, использование которых осуществляется в течение короткого календарного периода времени (не более года), необходимые для осуществления государственного полномочия, приобретаются органами местного самоуправления самостоятельно за счет субвенций, предоставляемых местным бюджетам из бюджета Забайкальского края.</w:t>
      </w:r>
      <w:r w:rsidRPr="00D0754F">
        <w:rPr>
          <w:rFonts w:ascii="Arial" w:eastAsia="Times New Roman" w:hAnsi="Arial" w:cs="Arial"/>
          <w:color w:val="444444"/>
          <w:sz w:val="24"/>
          <w:szCs w:val="24"/>
          <w:lang w:eastAsia="ru-RU"/>
        </w:rPr>
        <w:br/>
      </w:r>
    </w:p>
    <w:p w14:paraId="515C1E8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60BF33D"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Материальные средства, необходимые для осуществления органами местного самоуправления государственного полномочия, со сроком использования более одного года передаются в пользование органам местного самоуправления исполнительным органом государственной власти, уполномоченным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237F4EF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605317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Перечень материальных средств, необходимых для осуществления государственного полномочия, и порядок их передачи определяются соглашениями, заключаемыми между органами местного самоуправления и исполнительным органом государственной власти, уполномоченным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7047BD54"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10</w:t>
      </w:r>
    </w:p>
    <w:p w14:paraId="0B373F92"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18E87D9"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Контроль за осуществлением органами местного самоуправления государственного полномочия, а также за использованием ими переданных финансовых и материальных средств осуществляют высший исполнительный орган государственной власти Забайкальского края и иные исполнительные органы государственной власти, уполномоченные высшим исполнительным органом государственной власти Забайкальского края.</w:t>
      </w:r>
      <w:r w:rsidRPr="00D0754F">
        <w:rPr>
          <w:rFonts w:ascii="Arial" w:eastAsia="Times New Roman" w:hAnsi="Arial" w:cs="Arial"/>
          <w:color w:val="444444"/>
          <w:sz w:val="24"/>
          <w:szCs w:val="24"/>
          <w:lang w:eastAsia="ru-RU"/>
        </w:rPr>
        <w:br/>
      </w:r>
    </w:p>
    <w:p w14:paraId="33FE786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45F03A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Контроль за осуществлением органами местного самоуправления государственного полномочия осуществляется в следующих формах:</w:t>
      </w:r>
      <w:r w:rsidRPr="00D0754F">
        <w:rPr>
          <w:rFonts w:ascii="Arial" w:eastAsia="Times New Roman" w:hAnsi="Arial" w:cs="Arial"/>
          <w:color w:val="444444"/>
          <w:sz w:val="24"/>
          <w:szCs w:val="24"/>
          <w:lang w:eastAsia="ru-RU"/>
        </w:rPr>
        <w:br/>
      </w:r>
    </w:p>
    <w:p w14:paraId="0C1CFD63"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F3163E7"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проведение проверок деятельности органов местного самоуправления по осуществлению государственного полномочия;</w:t>
      </w:r>
      <w:r w:rsidRPr="00D0754F">
        <w:rPr>
          <w:rFonts w:ascii="Arial" w:eastAsia="Times New Roman" w:hAnsi="Arial" w:cs="Arial"/>
          <w:color w:val="444444"/>
          <w:sz w:val="24"/>
          <w:szCs w:val="24"/>
          <w:lang w:eastAsia="ru-RU"/>
        </w:rPr>
        <w:br/>
      </w:r>
    </w:p>
    <w:p w14:paraId="34D283D0"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B1795D0"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запрос и получение необходимой информации и документов, связанных с осуществлением государственного полномочия, в том числе муниципальных правовых актов, принимаемых по вопросам осуществления государственного полномочия;</w:t>
      </w:r>
      <w:r w:rsidRPr="00D0754F">
        <w:rPr>
          <w:rFonts w:ascii="Arial" w:eastAsia="Times New Roman" w:hAnsi="Arial" w:cs="Arial"/>
          <w:color w:val="444444"/>
          <w:sz w:val="24"/>
          <w:szCs w:val="24"/>
          <w:lang w:eastAsia="ru-RU"/>
        </w:rPr>
        <w:br/>
      </w:r>
    </w:p>
    <w:p w14:paraId="22DAF87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57AFE5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заслушивание на заседаниях высшего исполнительного органа государственной власти Забайкальского края и иных исполнительных органов государственной власти, уполномоченных высшим исполнительным органом государственной власти Забайкальского края, отчетов органов местного самоуправления по осуществлению государственного полномочия;</w:t>
      </w:r>
      <w:r w:rsidRPr="00D0754F">
        <w:rPr>
          <w:rFonts w:ascii="Arial" w:eastAsia="Times New Roman" w:hAnsi="Arial" w:cs="Arial"/>
          <w:color w:val="444444"/>
          <w:sz w:val="24"/>
          <w:szCs w:val="24"/>
          <w:lang w:eastAsia="ru-RU"/>
        </w:rPr>
        <w:br/>
      </w:r>
    </w:p>
    <w:p w14:paraId="1A7D2FC5"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F9E675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4) анализ отчетности органов местного самоуправления по осуществлению государственного полномочия;</w:t>
      </w:r>
      <w:r w:rsidRPr="00D0754F">
        <w:rPr>
          <w:rFonts w:ascii="Arial" w:eastAsia="Times New Roman" w:hAnsi="Arial" w:cs="Arial"/>
          <w:color w:val="444444"/>
          <w:sz w:val="24"/>
          <w:szCs w:val="24"/>
          <w:lang w:eastAsia="ru-RU"/>
        </w:rPr>
        <w:br/>
      </w:r>
    </w:p>
    <w:p w14:paraId="0AEE649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695F0B5"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5) осуществление иных контрольных полномочий в соответствии с законодательством;</w:t>
      </w:r>
      <w:r w:rsidRPr="00D0754F">
        <w:rPr>
          <w:rFonts w:ascii="Arial" w:eastAsia="Times New Roman" w:hAnsi="Arial" w:cs="Arial"/>
          <w:color w:val="444444"/>
          <w:sz w:val="24"/>
          <w:szCs w:val="24"/>
          <w:lang w:eastAsia="ru-RU"/>
        </w:rPr>
        <w:br/>
      </w:r>
    </w:p>
    <w:p w14:paraId="7140599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CBB0AF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 xml:space="preserve">6) внесение письменных предписаний по устранению нарушений требований законодательства по вопросам осуществления органами местного самоуправления или должностными лицами местного самоуправления государственного </w:t>
      </w:r>
      <w:r w:rsidRPr="00D0754F">
        <w:rPr>
          <w:rFonts w:ascii="Arial" w:eastAsia="Times New Roman" w:hAnsi="Arial" w:cs="Arial"/>
          <w:color w:val="444444"/>
          <w:sz w:val="24"/>
          <w:szCs w:val="24"/>
          <w:lang w:eastAsia="ru-RU"/>
        </w:rPr>
        <w:lastRenderedPageBreak/>
        <w:t>полномочия.</w:t>
      </w:r>
      <w:r w:rsidRPr="00D0754F">
        <w:rPr>
          <w:rFonts w:ascii="Arial" w:eastAsia="Times New Roman" w:hAnsi="Arial" w:cs="Arial"/>
          <w:color w:val="444444"/>
          <w:sz w:val="24"/>
          <w:szCs w:val="24"/>
          <w:lang w:eastAsia="ru-RU"/>
        </w:rPr>
        <w:br/>
      </w:r>
    </w:p>
    <w:p w14:paraId="3EA19135"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11</w:t>
      </w:r>
    </w:p>
    <w:p w14:paraId="574C7D6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C741936"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При осуществлении государственного полномочия органы местного самоуправления представляют в исполнительный орган государственной власти, уполномоченный высшим исполнительным органом государственной власти Забайкальского края, следующие документы:</w:t>
      </w:r>
      <w:r w:rsidRPr="00D0754F">
        <w:rPr>
          <w:rFonts w:ascii="Arial" w:eastAsia="Times New Roman" w:hAnsi="Arial" w:cs="Arial"/>
          <w:color w:val="444444"/>
          <w:sz w:val="24"/>
          <w:szCs w:val="24"/>
          <w:lang w:eastAsia="ru-RU"/>
        </w:rPr>
        <w:br/>
      </w:r>
    </w:p>
    <w:p w14:paraId="7CF7EDF4"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E709277"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ежемесячную, ежеквартальную и годовую бухгалтерскую и финансовую отчетность об использовании средств, предоставленных из бюджета Забайкальского края на осуществление государственного полномочия, в установленные сроки;</w:t>
      </w:r>
      <w:r w:rsidRPr="00D0754F">
        <w:rPr>
          <w:rFonts w:ascii="Arial" w:eastAsia="Times New Roman" w:hAnsi="Arial" w:cs="Arial"/>
          <w:color w:val="444444"/>
          <w:sz w:val="24"/>
          <w:szCs w:val="24"/>
          <w:lang w:eastAsia="ru-RU"/>
        </w:rPr>
        <w:br/>
      </w:r>
    </w:p>
    <w:p w14:paraId="4FAFBD91"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4083174"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расчет расходов на осуществление государственного полномочия на следующий год - ежегодно в сроки, установленные бюджетным законодательством;</w:t>
      </w:r>
      <w:r w:rsidRPr="00D0754F">
        <w:rPr>
          <w:rFonts w:ascii="Arial" w:eastAsia="Times New Roman" w:hAnsi="Arial" w:cs="Arial"/>
          <w:color w:val="444444"/>
          <w:sz w:val="24"/>
          <w:szCs w:val="24"/>
          <w:lang w:eastAsia="ru-RU"/>
        </w:rPr>
        <w:br/>
      </w:r>
    </w:p>
    <w:p w14:paraId="695DF772"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4EAB51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годовые отчеты о проведенных мероприятиях по осуществлению государственного полномочия.</w:t>
      </w:r>
      <w:r w:rsidRPr="00D0754F">
        <w:rPr>
          <w:rFonts w:ascii="Arial" w:eastAsia="Times New Roman" w:hAnsi="Arial" w:cs="Arial"/>
          <w:color w:val="444444"/>
          <w:sz w:val="24"/>
          <w:szCs w:val="24"/>
          <w:lang w:eastAsia="ru-RU"/>
        </w:rPr>
        <w:br/>
      </w:r>
    </w:p>
    <w:p w14:paraId="4B331E88"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327310F"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В случае прекращения осуществления государственного полномочия отчеты об использовании финансовых и материальных средств представляются органами местного самоуправления в исполнительный орган государственной власти, уполномоченный высшим исполнительным органом государственной власти Забайкальского края, в течение месяца со дня вступления в силу закона края о прекращении осуществления органами местного самоуправления государственного полномочия.</w:t>
      </w:r>
      <w:r w:rsidRPr="00D0754F">
        <w:rPr>
          <w:rFonts w:ascii="Arial" w:eastAsia="Times New Roman" w:hAnsi="Arial" w:cs="Arial"/>
          <w:color w:val="444444"/>
          <w:sz w:val="24"/>
          <w:szCs w:val="24"/>
          <w:lang w:eastAsia="ru-RU"/>
        </w:rPr>
        <w:br/>
      </w:r>
    </w:p>
    <w:p w14:paraId="1191C446"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12</w:t>
      </w:r>
    </w:p>
    <w:p w14:paraId="20237146"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ABD4B9F"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Осуществление органами местного самоуправления государственного полномочия прекращается при условии вступления в силу закона края, в соответствии с которым органы местного самоуправления утрачивают обязанность по осуществлению государственного полномочия, переданного настоящим Законом края.</w:t>
      </w:r>
      <w:r w:rsidRPr="00D0754F">
        <w:rPr>
          <w:rFonts w:ascii="Arial" w:eastAsia="Times New Roman" w:hAnsi="Arial" w:cs="Arial"/>
          <w:color w:val="444444"/>
          <w:sz w:val="24"/>
          <w:szCs w:val="24"/>
          <w:lang w:eastAsia="ru-RU"/>
        </w:rPr>
        <w:br/>
      </w:r>
    </w:p>
    <w:p w14:paraId="1B0AC74A"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078C2206"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Основаниями для принятия закона края о прекращении осуществления переданного органам местного самоуправления государственного полномочия являются:</w:t>
      </w:r>
      <w:r w:rsidRPr="00D0754F">
        <w:rPr>
          <w:rFonts w:ascii="Arial" w:eastAsia="Times New Roman" w:hAnsi="Arial" w:cs="Arial"/>
          <w:color w:val="444444"/>
          <w:sz w:val="24"/>
          <w:szCs w:val="24"/>
          <w:lang w:eastAsia="ru-RU"/>
        </w:rPr>
        <w:br/>
      </w:r>
    </w:p>
    <w:p w14:paraId="2602063D"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36B625A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lastRenderedPageBreak/>
        <w:t>1) неоднократное нецелевое использование финансовых средств и (или) неоднократное неисполнение письменных предписаний по фактам ненадлежащего осуществления государственного полномочия;</w:t>
      </w:r>
      <w:r w:rsidRPr="00D0754F">
        <w:rPr>
          <w:rFonts w:ascii="Arial" w:eastAsia="Times New Roman" w:hAnsi="Arial" w:cs="Arial"/>
          <w:color w:val="444444"/>
          <w:sz w:val="24"/>
          <w:szCs w:val="24"/>
          <w:lang w:eastAsia="ru-RU"/>
        </w:rPr>
        <w:br/>
      </w:r>
    </w:p>
    <w:p w14:paraId="04CE78AB"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FF7F02A"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вступление в силу федерального закона, в соответствии с которым край утрачивает государственное полномочие либо компетенцию по его передаче органам местного самоуправления;</w:t>
      </w:r>
      <w:r w:rsidRPr="00D0754F">
        <w:rPr>
          <w:rFonts w:ascii="Arial" w:eastAsia="Times New Roman" w:hAnsi="Arial" w:cs="Arial"/>
          <w:color w:val="444444"/>
          <w:sz w:val="24"/>
          <w:szCs w:val="24"/>
          <w:lang w:eastAsia="ru-RU"/>
        </w:rPr>
        <w:br/>
      </w:r>
    </w:p>
    <w:p w14:paraId="65C5765D"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35AB86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наступление случая (события), при котором осуществление государственного полномочия органами местного самоуправления не представляется возможным.</w:t>
      </w:r>
      <w:r w:rsidRPr="00D0754F">
        <w:rPr>
          <w:rFonts w:ascii="Arial" w:eastAsia="Times New Roman" w:hAnsi="Arial" w:cs="Arial"/>
          <w:color w:val="444444"/>
          <w:sz w:val="24"/>
          <w:szCs w:val="24"/>
          <w:lang w:eastAsia="ru-RU"/>
        </w:rPr>
        <w:br/>
      </w:r>
    </w:p>
    <w:p w14:paraId="2A6159D4"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3BFF10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При наличии одного из оснований, предусмотренных в пунктах 1 и 3 части 2 настоящей статьи, Губернатор Забайкальского края вносит в Законодательное Собрание Забайкальского края проект закона края о прекращении осуществления государственного полномочия органами местного самоуправления.</w:t>
      </w:r>
      <w:r w:rsidRPr="00D0754F">
        <w:rPr>
          <w:rFonts w:ascii="Arial" w:eastAsia="Times New Roman" w:hAnsi="Arial" w:cs="Arial"/>
          <w:color w:val="444444"/>
          <w:sz w:val="24"/>
          <w:szCs w:val="24"/>
          <w:lang w:eastAsia="ru-RU"/>
        </w:rPr>
        <w:br/>
      </w:r>
    </w:p>
    <w:p w14:paraId="258DAF26"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784FAFA"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4. При прекращении осуществления государственного полномочия органы местного самоуправления обеспечивают возврат материальных средств и неиспользованных финансовых средств.</w:t>
      </w:r>
      <w:r w:rsidRPr="00D0754F">
        <w:rPr>
          <w:rFonts w:ascii="Arial" w:eastAsia="Times New Roman" w:hAnsi="Arial" w:cs="Arial"/>
          <w:color w:val="444444"/>
          <w:sz w:val="24"/>
          <w:szCs w:val="24"/>
          <w:lang w:eastAsia="ru-RU"/>
        </w:rPr>
        <w:br/>
      </w:r>
    </w:p>
    <w:p w14:paraId="539D2F2C"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0278978"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5. В случае принятия закона края о прекращении осуществления государственного полномочия органом местного самоуправления в конкретном муниципальном районе, муниципальном или городском округе высший исполнительный орган государственной власти Забайкальского края определяет исполнительный орган государственной власти, на который возлагается исполнение государственного полномочия на территории данного муниципального района, муниципального или городского округа.</w:t>
      </w:r>
      <w:r w:rsidRPr="00D0754F">
        <w:rPr>
          <w:rFonts w:ascii="Arial" w:eastAsia="Times New Roman" w:hAnsi="Arial" w:cs="Arial"/>
          <w:color w:val="444444"/>
          <w:sz w:val="24"/>
          <w:szCs w:val="24"/>
          <w:lang w:eastAsia="ru-RU"/>
        </w:rPr>
        <w:br/>
      </w:r>
    </w:p>
    <w:p w14:paraId="17D19C4F"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F6642C3"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(часть 5 в ред. </w:t>
      </w:r>
      <w:hyperlink r:id="rId44" w:history="1">
        <w:r w:rsidRPr="00D0754F">
          <w:rPr>
            <w:rFonts w:ascii="Arial" w:eastAsia="Times New Roman" w:hAnsi="Arial" w:cs="Arial"/>
            <w:color w:val="3451A0"/>
            <w:sz w:val="24"/>
            <w:szCs w:val="24"/>
            <w:u w:val="single"/>
            <w:lang w:eastAsia="ru-RU"/>
          </w:rPr>
          <w:t>Закона Забайкальского края от 30.12.2020 N 1898-ЗЗК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711C184A" w14:textId="77777777" w:rsidR="00D0754F" w:rsidRPr="00D0754F" w:rsidRDefault="00D0754F" w:rsidP="00D0754F">
      <w:pPr>
        <w:spacing w:after="240" w:line="240" w:lineRule="auto"/>
        <w:jc w:val="center"/>
        <w:textAlignment w:val="baseline"/>
        <w:outlineLvl w:val="3"/>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Статья 13</w:t>
      </w:r>
    </w:p>
    <w:p w14:paraId="5DDCCCD6"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7AAB149E"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С момента вступления в силу настоящего Закона края признать утратившими силу:</w:t>
      </w:r>
      <w:r w:rsidRPr="00D0754F">
        <w:rPr>
          <w:rFonts w:ascii="Arial" w:eastAsia="Times New Roman" w:hAnsi="Arial" w:cs="Arial"/>
          <w:color w:val="444444"/>
          <w:sz w:val="24"/>
          <w:szCs w:val="24"/>
          <w:lang w:eastAsia="ru-RU"/>
        </w:rPr>
        <w:br/>
      </w:r>
    </w:p>
    <w:p w14:paraId="1042DA4D"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6FBD7AD6"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1) </w:t>
      </w:r>
      <w:hyperlink r:id="rId45" w:history="1">
        <w:r w:rsidRPr="00D0754F">
          <w:rPr>
            <w:rFonts w:ascii="Arial" w:eastAsia="Times New Roman" w:hAnsi="Arial" w:cs="Arial"/>
            <w:color w:val="3451A0"/>
            <w:sz w:val="24"/>
            <w:szCs w:val="24"/>
            <w:u w:val="single"/>
            <w:lang w:eastAsia="ru-RU"/>
          </w:rPr>
          <w:t>Закон Читинской области от 17 марта 2004 года N 546-ЗЧО "Об организации бесплатного питания детей из малоимущих семей, обучающихся в общеобразовательных учреждениях Читинской области"</w:t>
        </w:r>
      </w:hyperlink>
      <w:r w:rsidRPr="00D0754F">
        <w:rPr>
          <w:rFonts w:ascii="Arial" w:eastAsia="Times New Roman" w:hAnsi="Arial" w:cs="Arial"/>
          <w:color w:val="444444"/>
          <w:sz w:val="24"/>
          <w:szCs w:val="24"/>
          <w:lang w:eastAsia="ru-RU"/>
        </w:rPr>
        <w:t> ("Забайкальский рабочий", 9 апреля 2004 года, N 54);</w:t>
      </w:r>
      <w:r w:rsidRPr="00D0754F">
        <w:rPr>
          <w:rFonts w:ascii="Arial" w:eastAsia="Times New Roman" w:hAnsi="Arial" w:cs="Arial"/>
          <w:color w:val="444444"/>
          <w:sz w:val="24"/>
          <w:szCs w:val="24"/>
          <w:lang w:eastAsia="ru-RU"/>
        </w:rPr>
        <w:br/>
      </w:r>
    </w:p>
    <w:p w14:paraId="531E4CCA"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C74D4B2"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lastRenderedPageBreak/>
        <w:t>2) </w:t>
      </w:r>
      <w:hyperlink r:id="rId46" w:history="1">
        <w:r w:rsidRPr="00D0754F">
          <w:rPr>
            <w:rFonts w:ascii="Arial" w:eastAsia="Times New Roman" w:hAnsi="Arial" w:cs="Arial"/>
            <w:color w:val="3451A0"/>
            <w:sz w:val="24"/>
            <w:szCs w:val="24"/>
            <w:u w:val="single"/>
            <w:lang w:eastAsia="ru-RU"/>
          </w:rPr>
          <w:t>Закон Читинской области от 20 июля 2006 года N 823-ЗЧО "О внесении изменений в Закон Читинской области "Об организации бесплатного питания детей из малоимущих семей, обучающихся в общеобразовательных учреждениях Читинской области"</w:t>
        </w:r>
      </w:hyperlink>
      <w:r w:rsidRPr="00D0754F">
        <w:rPr>
          <w:rFonts w:ascii="Arial" w:eastAsia="Times New Roman" w:hAnsi="Arial" w:cs="Arial"/>
          <w:color w:val="444444"/>
          <w:sz w:val="24"/>
          <w:szCs w:val="24"/>
          <w:lang w:eastAsia="ru-RU"/>
        </w:rPr>
        <w:t> ("Забайкальский рабочий", 31 июля 2006 года, N 150);</w:t>
      </w:r>
      <w:r w:rsidRPr="00D0754F">
        <w:rPr>
          <w:rFonts w:ascii="Arial" w:eastAsia="Times New Roman" w:hAnsi="Arial" w:cs="Arial"/>
          <w:color w:val="444444"/>
          <w:sz w:val="24"/>
          <w:szCs w:val="24"/>
          <w:lang w:eastAsia="ru-RU"/>
        </w:rPr>
        <w:br/>
      </w:r>
    </w:p>
    <w:p w14:paraId="39109F69"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4DC04474"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3) </w:t>
      </w:r>
      <w:hyperlink r:id="rId47" w:history="1">
        <w:r w:rsidRPr="00D0754F">
          <w:rPr>
            <w:rFonts w:ascii="Arial" w:eastAsia="Times New Roman" w:hAnsi="Arial" w:cs="Arial"/>
            <w:color w:val="3451A0"/>
            <w:sz w:val="24"/>
            <w:szCs w:val="24"/>
            <w:u w:val="single"/>
            <w:lang w:eastAsia="ru-RU"/>
          </w:rPr>
          <w:t>Закон Читинской области от 15 декабря 2006 года N 880-ЗЧО "О внесении изменения в статью 2 Закона Читинской области "Об организации бесплатного питания детей из малоимущих семей, обучающихся в общеобразовательных учреждениях"</w:t>
        </w:r>
      </w:hyperlink>
      <w:r w:rsidRPr="00D0754F">
        <w:rPr>
          <w:rFonts w:ascii="Arial" w:eastAsia="Times New Roman" w:hAnsi="Arial" w:cs="Arial"/>
          <w:color w:val="444444"/>
          <w:sz w:val="24"/>
          <w:szCs w:val="24"/>
          <w:lang w:eastAsia="ru-RU"/>
        </w:rPr>
        <w:t> ("Забайкальский рабочий", 22 января 2007 года, N 11);</w:t>
      </w:r>
      <w:r w:rsidRPr="00D0754F">
        <w:rPr>
          <w:rFonts w:ascii="Arial" w:eastAsia="Times New Roman" w:hAnsi="Arial" w:cs="Arial"/>
          <w:color w:val="444444"/>
          <w:sz w:val="24"/>
          <w:szCs w:val="24"/>
          <w:lang w:eastAsia="ru-RU"/>
        </w:rPr>
        <w:br/>
      </w:r>
    </w:p>
    <w:p w14:paraId="640EF0A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C3320B1"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4) утратил силу. - </w:t>
      </w:r>
      <w:hyperlink r:id="rId48" w:history="1">
        <w:r w:rsidRPr="00D0754F">
          <w:rPr>
            <w:rFonts w:ascii="Arial" w:eastAsia="Times New Roman" w:hAnsi="Arial" w:cs="Arial"/>
            <w:color w:val="3451A0"/>
            <w:sz w:val="24"/>
            <w:szCs w:val="24"/>
            <w:u w:val="single"/>
            <w:lang w:eastAsia="ru-RU"/>
          </w:rPr>
          <w:t>Закон Забайкальского края от 29.03.2010 N 347-ЗЗК</w:t>
        </w:r>
      </w:hyperlink>
      <w:r w:rsidRPr="00D0754F">
        <w:rPr>
          <w:rFonts w:ascii="Arial" w:eastAsia="Times New Roman" w:hAnsi="Arial" w:cs="Arial"/>
          <w:color w:val="444444"/>
          <w:sz w:val="24"/>
          <w:szCs w:val="24"/>
          <w:lang w:eastAsia="ru-RU"/>
        </w:rPr>
        <w:t>;</w:t>
      </w:r>
      <w:r w:rsidRPr="00D0754F">
        <w:rPr>
          <w:rFonts w:ascii="Arial" w:eastAsia="Times New Roman" w:hAnsi="Arial" w:cs="Arial"/>
          <w:color w:val="444444"/>
          <w:sz w:val="24"/>
          <w:szCs w:val="24"/>
          <w:lang w:eastAsia="ru-RU"/>
        </w:rPr>
        <w:br/>
      </w:r>
    </w:p>
    <w:p w14:paraId="407A00F7"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2383D554"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2. Настоящий Закон края вступает в силу через десять дней после дня его официального опубликования и распространяется на правоотношения, возникшие с 1 января 2009 года.</w:t>
      </w:r>
      <w:r w:rsidRPr="00D0754F">
        <w:rPr>
          <w:rFonts w:ascii="Arial" w:eastAsia="Times New Roman" w:hAnsi="Arial" w:cs="Arial"/>
          <w:color w:val="444444"/>
          <w:sz w:val="24"/>
          <w:szCs w:val="24"/>
          <w:lang w:eastAsia="ru-RU"/>
        </w:rPr>
        <w:br/>
      </w:r>
    </w:p>
    <w:p w14:paraId="139BC9F1" w14:textId="77777777" w:rsidR="00D0754F" w:rsidRPr="00D0754F" w:rsidRDefault="00D0754F" w:rsidP="00D0754F">
      <w:pPr>
        <w:spacing w:after="0" w:line="240" w:lineRule="auto"/>
        <w:jc w:val="right"/>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br/>
        <w:t>Председатель Законодательного</w:t>
      </w:r>
      <w:r w:rsidRPr="00D0754F">
        <w:rPr>
          <w:rFonts w:ascii="Arial" w:eastAsia="Times New Roman" w:hAnsi="Arial" w:cs="Arial"/>
          <w:color w:val="444444"/>
          <w:sz w:val="24"/>
          <w:szCs w:val="24"/>
          <w:lang w:eastAsia="ru-RU"/>
        </w:rPr>
        <w:br/>
        <w:t>Собрания Забайкальского края</w:t>
      </w:r>
      <w:r w:rsidRPr="00D0754F">
        <w:rPr>
          <w:rFonts w:ascii="Arial" w:eastAsia="Times New Roman" w:hAnsi="Arial" w:cs="Arial"/>
          <w:color w:val="444444"/>
          <w:sz w:val="24"/>
          <w:szCs w:val="24"/>
          <w:lang w:eastAsia="ru-RU"/>
        </w:rPr>
        <w:br/>
        <w:t>А.П.РОМАНОВ</w:t>
      </w:r>
      <w:r w:rsidRPr="00D0754F">
        <w:rPr>
          <w:rFonts w:ascii="Arial" w:eastAsia="Times New Roman" w:hAnsi="Arial" w:cs="Arial"/>
          <w:color w:val="444444"/>
          <w:sz w:val="24"/>
          <w:szCs w:val="24"/>
          <w:lang w:eastAsia="ru-RU"/>
        </w:rPr>
        <w:br/>
      </w:r>
      <w:r w:rsidRPr="00D0754F">
        <w:rPr>
          <w:rFonts w:ascii="Arial" w:eastAsia="Times New Roman" w:hAnsi="Arial" w:cs="Arial"/>
          <w:color w:val="444444"/>
          <w:sz w:val="24"/>
          <w:szCs w:val="24"/>
          <w:lang w:eastAsia="ru-RU"/>
        </w:rPr>
        <w:br/>
        <w:t> Губернатор</w:t>
      </w:r>
      <w:r w:rsidRPr="00D0754F">
        <w:rPr>
          <w:rFonts w:ascii="Arial" w:eastAsia="Times New Roman" w:hAnsi="Arial" w:cs="Arial"/>
          <w:color w:val="444444"/>
          <w:sz w:val="24"/>
          <w:szCs w:val="24"/>
          <w:lang w:eastAsia="ru-RU"/>
        </w:rPr>
        <w:br/>
        <w:t>Забайкальского края</w:t>
      </w:r>
      <w:r w:rsidRPr="00D0754F">
        <w:rPr>
          <w:rFonts w:ascii="Arial" w:eastAsia="Times New Roman" w:hAnsi="Arial" w:cs="Arial"/>
          <w:color w:val="444444"/>
          <w:sz w:val="24"/>
          <w:szCs w:val="24"/>
          <w:lang w:eastAsia="ru-RU"/>
        </w:rPr>
        <w:br/>
        <w:t> Р.Ф.ГЕНИАТУЛИН</w:t>
      </w:r>
    </w:p>
    <w:p w14:paraId="5A9ECE88"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br/>
        <w:t>Чита</w:t>
      </w:r>
      <w:r w:rsidRPr="00D0754F">
        <w:rPr>
          <w:rFonts w:ascii="Arial" w:eastAsia="Times New Roman" w:hAnsi="Arial" w:cs="Arial"/>
          <w:color w:val="444444"/>
          <w:sz w:val="24"/>
          <w:szCs w:val="24"/>
          <w:lang w:eastAsia="ru-RU"/>
        </w:rPr>
        <w:br/>
        <w:t>25 декабря 2008 года</w:t>
      </w:r>
      <w:r w:rsidRPr="00D0754F">
        <w:rPr>
          <w:rFonts w:ascii="Arial" w:eastAsia="Times New Roman" w:hAnsi="Arial" w:cs="Arial"/>
          <w:color w:val="444444"/>
          <w:sz w:val="24"/>
          <w:szCs w:val="24"/>
          <w:lang w:eastAsia="ru-RU"/>
        </w:rPr>
        <w:br/>
        <w:t>N 88-ЗЗК</w:t>
      </w:r>
    </w:p>
    <w:p w14:paraId="19662926" w14:textId="77777777" w:rsidR="00D0754F" w:rsidRPr="00D0754F" w:rsidRDefault="00D0754F" w:rsidP="00D0754F">
      <w:pPr>
        <w:spacing w:after="240" w:line="240" w:lineRule="auto"/>
        <w:jc w:val="right"/>
        <w:textAlignment w:val="baseline"/>
        <w:outlineLvl w:val="1"/>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t>Приложение</w:t>
      </w:r>
      <w:r w:rsidRPr="00D0754F">
        <w:rPr>
          <w:rFonts w:ascii="Arial" w:eastAsia="Times New Roman" w:hAnsi="Arial" w:cs="Arial"/>
          <w:b/>
          <w:bCs/>
          <w:color w:val="444444"/>
          <w:sz w:val="24"/>
          <w:szCs w:val="24"/>
          <w:lang w:eastAsia="ru-RU"/>
        </w:rPr>
        <w:br/>
        <w:t>к Закону</w:t>
      </w:r>
      <w:r w:rsidRPr="00D0754F">
        <w:rPr>
          <w:rFonts w:ascii="Arial" w:eastAsia="Times New Roman" w:hAnsi="Arial" w:cs="Arial"/>
          <w:b/>
          <w:bCs/>
          <w:color w:val="444444"/>
          <w:sz w:val="24"/>
          <w:szCs w:val="24"/>
          <w:lang w:eastAsia="ru-RU"/>
        </w:rPr>
        <w:br/>
        <w:t>Забайкальского края</w:t>
      </w:r>
      <w:r w:rsidRPr="00D0754F">
        <w:rPr>
          <w:rFonts w:ascii="Arial" w:eastAsia="Times New Roman" w:hAnsi="Arial" w:cs="Arial"/>
          <w:b/>
          <w:bCs/>
          <w:color w:val="444444"/>
          <w:sz w:val="24"/>
          <w:szCs w:val="24"/>
          <w:lang w:eastAsia="ru-RU"/>
        </w:rPr>
        <w:br/>
        <w:t>"Об обеспечении бесплатным питанием</w:t>
      </w:r>
      <w:r w:rsidRPr="00D0754F">
        <w:rPr>
          <w:rFonts w:ascii="Arial" w:eastAsia="Times New Roman" w:hAnsi="Arial" w:cs="Arial"/>
          <w:b/>
          <w:bCs/>
          <w:color w:val="444444"/>
          <w:sz w:val="24"/>
          <w:szCs w:val="24"/>
          <w:lang w:eastAsia="ru-RU"/>
        </w:rPr>
        <w:br/>
        <w:t>детей из малоимущих семей, обучающихся</w:t>
      </w:r>
      <w:r w:rsidRPr="00D0754F">
        <w:rPr>
          <w:rFonts w:ascii="Arial" w:eastAsia="Times New Roman" w:hAnsi="Arial" w:cs="Arial"/>
          <w:b/>
          <w:bCs/>
          <w:color w:val="444444"/>
          <w:sz w:val="24"/>
          <w:szCs w:val="24"/>
          <w:lang w:eastAsia="ru-RU"/>
        </w:rPr>
        <w:br/>
        <w:t>в государственных и муниципальных</w:t>
      </w:r>
      <w:r w:rsidRPr="00D0754F">
        <w:rPr>
          <w:rFonts w:ascii="Arial" w:eastAsia="Times New Roman" w:hAnsi="Arial" w:cs="Arial"/>
          <w:b/>
          <w:bCs/>
          <w:color w:val="444444"/>
          <w:sz w:val="24"/>
          <w:szCs w:val="24"/>
          <w:lang w:eastAsia="ru-RU"/>
        </w:rPr>
        <w:br/>
        <w:t>общеобразовательных организациях</w:t>
      </w:r>
      <w:r w:rsidRPr="00D0754F">
        <w:rPr>
          <w:rFonts w:ascii="Arial" w:eastAsia="Times New Roman" w:hAnsi="Arial" w:cs="Arial"/>
          <w:b/>
          <w:bCs/>
          <w:color w:val="444444"/>
          <w:sz w:val="24"/>
          <w:szCs w:val="24"/>
          <w:lang w:eastAsia="ru-RU"/>
        </w:rPr>
        <w:br/>
        <w:t>Забайкальского края, и о наделении</w:t>
      </w:r>
      <w:r w:rsidRPr="00D0754F">
        <w:rPr>
          <w:rFonts w:ascii="Arial" w:eastAsia="Times New Roman" w:hAnsi="Arial" w:cs="Arial"/>
          <w:b/>
          <w:bCs/>
          <w:color w:val="444444"/>
          <w:sz w:val="24"/>
          <w:szCs w:val="24"/>
          <w:lang w:eastAsia="ru-RU"/>
        </w:rPr>
        <w:br/>
        <w:t>органов местного самоуправления</w:t>
      </w:r>
      <w:r w:rsidRPr="00D0754F">
        <w:rPr>
          <w:rFonts w:ascii="Arial" w:eastAsia="Times New Roman" w:hAnsi="Arial" w:cs="Arial"/>
          <w:b/>
          <w:bCs/>
          <w:color w:val="444444"/>
          <w:sz w:val="24"/>
          <w:szCs w:val="24"/>
          <w:lang w:eastAsia="ru-RU"/>
        </w:rPr>
        <w:br/>
        <w:t>муниципальных районов и городских округов</w:t>
      </w:r>
      <w:r w:rsidRPr="00D0754F">
        <w:rPr>
          <w:rFonts w:ascii="Arial" w:eastAsia="Times New Roman" w:hAnsi="Arial" w:cs="Arial"/>
          <w:b/>
          <w:bCs/>
          <w:color w:val="444444"/>
          <w:sz w:val="24"/>
          <w:szCs w:val="24"/>
          <w:lang w:eastAsia="ru-RU"/>
        </w:rPr>
        <w:br/>
        <w:t>Забайкальского края отдельным</w:t>
      </w:r>
      <w:r w:rsidRPr="00D0754F">
        <w:rPr>
          <w:rFonts w:ascii="Arial" w:eastAsia="Times New Roman" w:hAnsi="Arial" w:cs="Arial"/>
          <w:b/>
          <w:bCs/>
          <w:color w:val="444444"/>
          <w:sz w:val="24"/>
          <w:szCs w:val="24"/>
          <w:lang w:eastAsia="ru-RU"/>
        </w:rPr>
        <w:br/>
        <w:t>государственным полномочием</w:t>
      </w:r>
      <w:r w:rsidRPr="00D0754F">
        <w:rPr>
          <w:rFonts w:ascii="Arial" w:eastAsia="Times New Roman" w:hAnsi="Arial" w:cs="Arial"/>
          <w:b/>
          <w:bCs/>
          <w:color w:val="444444"/>
          <w:sz w:val="24"/>
          <w:szCs w:val="24"/>
          <w:lang w:eastAsia="ru-RU"/>
        </w:rPr>
        <w:br/>
        <w:t>по обеспечению бесплатным питанием</w:t>
      </w:r>
      <w:r w:rsidRPr="00D0754F">
        <w:rPr>
          <w:rFonts w:ascii="Arial" w:eastAsia="Times New Roman" w:hAnsi="Arial" w:cs="Arial"/>
          <w:b/>
          <w:bCs/>
          <w:color w:val="444444"/>
          <w:sz w:val="24"/>
          <w:szCs w:val="24"/>
          <w:lang w:eastAsia="ru-RU"/>
        </w:rPr>
        <w:br/>
        <w:t>детей из малоимущих семей, обучающихся</w:t>
      </w:r>
      <w:r w:rsidRPr="00D0754F">
        <w:rPr>
          <w:rFonts w:ascii="Arial" w:eastAsia="Times New Roman" w:hAnsi="Arial" w:cs="Arial"/>
          <w:b/>
          <w:bCs/>
          <w:color w:val="444444"/>
          <w:sz w:val="24"/>
          <w:szCs w:val="24"/>
          <w:lang w:eastAsia="ru-RU"/>
        </w:rPr>
        <w:br/>
        <w:t>в муниципальных общеобразовательных</w:t>
      </w:r>
      <w:r w:rsidRPr="00D0754F">
        <w:rPr>
          <w:rFonts w:ascii="Arial" w:eastAsia="Times New Roman" w:hAnsi="Arial" w:cs="Arial"/>
          <w:b/>
          <w:bCs/>
          <w:color w:val="444444"/>
          <w:sz w:val="24"/>
          <w:szCs w:val="24"/>
          <w:lang w:eastAsia="ru-RU"/>
        </w:rPr>
        <w:br/>
        <w:t>организациях Забайкальского края"</w:t>
      </w:r>
    </w:p>
    <w:p w14:paraId="7F45664D" w14:textId="77777777" w:rsidR="00D0754F" w:rsidRPr="00D0754F" w:rsidRDefault="00D0754F" w:rsidP="00D0754F">
      <w:pPr>
        <w:spacing w:after="240" w:line="240" w:lineRule="auto"/>
        <w:jc w:val="center"/>
        <w:textAlignment w:val="baseline"/>
        <w:rPr>
          <w:rFonts w:ascii="Arial" w:eastAsia="Times New Roman" w:hAnsi="Arial" w:cs="Arial"/>
          <w:b/>
          <w:bCs/>
          <w:color w:val="444444"/>
          <w:sz w:val="24"/>
          <w:szCs w:val="24"/>
          <w:lang w:eastAsia="ru-RU"/>
        </w:rPr>
      </w:pP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br/>
      </w:r>
      <w:r w:rsidRPr="00D0754F">
        <w:rPr>
          <w:rFonts w:ascii="Arial" w:eastAsia="Times New Roman" w:hAnsi="Arial" w:cs="Arial"/>
          <w:b/>
          <w:bCs/>
          <w:color w:val="444444"/>
          <w:sz w:val="24"/>
          <w:szCs w:val="24"/>
          <w:lang w:eastAsia="ru-RU"/>
        </w:rPr>
        <w:lastRenderedPageBreak/>
        <w:t>МЕТОДИКА РАСЧЕТА ОБЩЕГО ОБЪЕМА СУБВЕНЦИЙ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ОРГАНИЗАЦИЯХ ЗАБАЙКАЛЬСКОГО КРАЯ</w:t>
      </w:r>
    </w:p>
    <w:p w14:paraId="24728D76" w14:textId="77777777" w:rsidR="00D0754F" w:rsidRPr="00D0754F" w:rsidRDefault="00D0754F" w:rsidP="00D0754F">
      <w:pPr>
        <w:spacing w:after="0" w:line="240" w:lineRule="auto"/>
        <w:textAlignment w:val="baseline"/>
        <w:rPr>
          <w:rFonts w:ascii="Arial" w:eastAsia="Times New Roman" w:hAnsi="Arial" w:cs="Arial"/>
          <w:color w:val="444444"/>
          <w:sz w:val="24"/>
          <w:szCs w:val="24"/>
          <w:lang w:eastAsia="ru-RU"/>
        </w:rPr>
      </w:pPr>
    </w:p>
    <w:p w14:paraId="59A9BA83" w14:textId="77777777" w:rsidR="00D0754F" w:rsidRPr="00D0754F" w:rsidRDefault="00D0754F" w:rsidP="00D0754F">
      <w:pPr>
        <w:spacing w:after="0" w:line="240" w:lineRule="auto"/>
        <w:ind w:firstLine="480"/>
        <w:textAlignment w:val="baseline"/>
        <w:rPr>
          <w:rFonts w:ascii="Arial" w:eastAsia="Times New Roman" w:hAnsi="Arial" w:cs="Arial"/>
          <w:color w:val="444444"/>
          <w:sz w:val="24"/>
          <w:szCs w:val="24"/>
          <w:lang w:eastAsia="ru-RU"/>
        </w:rPr>
      </w:pPr>
      <w:r w:rsidRPr="00D0754F">
        <w:rPr>
          <w:rFonts w:ascii="Arial" w:eastAsia="Times New Roman" w:hAnsi="Arial" w:cs="Arial"/>
          <w:color w:val="444444"/>
          <w:sz w:val="24"/>
          <w:szCs w:val="24"/>
          <w:lang w:eastAsia="ru-RU"/>
        </w:rPr>
        <w:t>Утратила силу с 1 января 2018 года. - </w:t>
      </w:r>
      <w:hyperlink r:id="rId49" w:history="1">
        <w:r w:rsidRPr="00D0754F">
          <w:rPr>
            <w:rFonts w:ascii="Arial" w:eastAsia="Times New Roman" w:hAnsi="Arial" w:cs="Arial"/>
            <w:color w:val="3451A0"/>
            <w:sz w:val="24"/>
            <w:szCs w:val="24"/>
            <w:u w:val="single"/>
            <w:lang w:eastAsia="ru-RU"/>
          </w:rPr>
          <w:t>Закон Забайкальского края от 23.10.2017 N 1523-ЗЗК</w:t>
        </w:r>
      </w:hyperlink>
      <w:r w:rsidRPr="00D0754F">
        <w:rPr>
          <w:rFonts w:ascii="Arial" w:eastAsia="Times New Roman" w:hAnsi="Arial" w:cs="Arial"/>
          <w:color w:val="444444"/>
          <w:sz w:val="24"/>
          <w:szCs w:val="24"/>
          <w:lang w:eastAsia="ru-RU"/>
        </w:rPr>
        <w:t>.</w:t>
      </w:r>
    </w:p>
    <w:p w14:paraId="2DA75900" w14:textId="77777777" w:rsidR="00D210C5" w:rsidRDefault="00D210C5"/>
    <w:sectPr w:rsidR="00D210C5" w:rsidSect="00D0754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D7"/>
    <w:rsid w:val="000E1FD7"/>
    <w:rsid w:val="00D0754F"/>
    <w:rsid w:val="00D2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DF5F"/>
  <w15:chartTrackingRefBased/>
  <w15:docId w15:val="{58B9730F-8BB2-4986-B3DD-013CE8F5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861558">
      <w:bodyDiv w:val="1"/>
      <w:marLeft w:val="0"/>
      <w:marRight w:val="0"/>
      <w:marTop w:val="0"/>
      <w:marBottom w:val="0"/>
      <w:divBdr>
        <w:top w:val="none" w:sz="0" w:space="0" w:color="auto"/>
        <w:left w:val="none" w:sz="0" w:space="0" w:color="auto"/>
        <w:bottom w:val="none" w:sz="0" w:space="0" w:color="auto"/>
        <w:right w:val="none" w:sz="0" w:space="0" w:color="auto"/>
      </w:divBdr>
      <w:divsChild>
        <w:div w:id="423111239">
          <w:marLeft w:val="0"/>
          <w:marRight w:val="0"/>
          <w:marTop w:val="0"/>
          <w:marBottom w:val="0"/>
          <w:divBdr>
            <w:top w:val="none" w:sz="0" w:space="0" w:color="auto"/>
            <w:left w:val="none" w:sz="0" w:space="0" w:color="auto"/>
            <w:bottom w:val="none" w:sz="0" w:space="0" w:color="auto"/>
            <w:right w:val="none" w:sz="0" w:space="0" w:color="auto"/>
          </w:divBdr>
          <w:divsChild>
            <w:div w:id="1749421791">
              <w:marLeft w:val="0"/>
              <w:marRight w:val="0"/>
              <w:marTop w:val="0"/>
              <w:marBottom w:val="0"/>
              <w:divBdr>
                <w:top w:val="none" w:sz="0" w:space="0" w:color="auto"/>
                <w:left w:val="none" w:sz="0" w:space="0" w:color="auto"/>
                <w:bottom w:val="none" w:sz="0" w:space="0" w:color="auto"/>
                <w:right w:val="none" w:sz="0" w:space="0" w:color="auto"/>
              </w:divBdr>
              <w:divsChild>
                <w:div w:id="13935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0568">
          <w:marLeft w:val="0"/>
          <w:marRight w:val="0"/>
          <w:marTop w:val="0"/>
          <w:marBottom w:val="0"/>
          <w:divBdr>
            <w:top w:val="none" w:sz="0" w:space="0" w:color="auto"/>
            <w:left w:val="none" w:sz="0" w:space="0" w:color="auto"/>
            <w:bottom w:val="none" w:sz="0" w:space="0" w:color="auto"/>
            <w:right w:val="none" w:sz="0" w:space="0" w:color="auto"/>
          </w:divBdr>
          <w:divsChild>
            <w:div w:id="932856348">
              <w:marLeft w:val="0"/>
              <w:marRight w:val="0"/>
              <w:marTop w:val="0"/>
              <w:marBottom w:val="0"/>
              <w:divBdr>
                <w:top w:val="none" w:sz="0" w:space="0" w:color="auto"/>
                <w:left w:val="none" w:sz="0" w:space="0" w:color="auto"/>
                <w:bottom w:val="none" w:sz="0" w:space="0" w:color="auto"/>
                <w:right w:val="none" w:sz="0" w:space="0" w:color="auto"/>
              </w:divBdr>
              <w:divsChild>
                <w:div w:id="18578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0855651" TargetMode="External"/><Relationship Id="rId18" Type="http://schemas.openxmlformats.org/officeDocument/2006/relationships/hyperlink" Target="https://docs.cntd.ru/document/561640570" TargetMode="External"/><Relationship Id="rId26" Type="http://schemas.openxmlformats.org/officeDocument/2006/relationships/hyperlink" Target="https://docs.cntd.ru/document/561640570" TargetMode="External"/><Relationship Id="rId39" Type="http://schemas.openxmlformats.org/officeDocument/2006/relationships/hyperlink" Target="https://docs.cntd.ru/document/561640570" TargetMode="External"/><Relationship Id="rId21" Type="http://schemas.openxmlformats.org/officeDocument/2006/relationships/hyperlink" Target="https://docs.cntd.ru/document/412301924" TargetMode="External"/><Relationship Id="rId34" Type="http://schemas.openxmlformats.org/officeDocument/2006/relationships/hyperlink" Target="https://docs.cntd.ru/document/412301924" TargetMode="External"/><Relationship Id="rId42" Type="http://schemas.openxmlformats.org/officeDocument/2006/relationships/hyperlink" Target="https://docs.cntd.ru/document/450366770" TargetMode="External"/><Relationship Id="rId47" Type="http://schemas.openxmlformats.org/officeDocument/2006/relationships/hyperlink" Target="https://docs.cntd.ru/document/922208719" TargetMode="External"/><Relationship Id="rId50" Type="http://schemas.openxmlformats.org/officeDocument/2006/relationships/fontTable" Target="fontTable.xml"/><Relationship Id="rId7" Type="http://schemas.openxmlformats.org/officeDocument/2006/relationships/hyperlink" Target="https://docs.cntd.ru/document/460283750" TargetMode="External"/><Relationship Id="rId2" Type="http://schemas.openxmlformats.org/officeDocument/2006/relationships/settings" Target="settings.xml"/><Relationship Id="rId16" Type="http://schemas.openxmlformats.org/officeDocument/2006/relationships/hyperlink" Target="https://docs.cntd.ru/document/570855651" TargetMode="External"/><Relationship Id="rId29" Type="http://schemas.openxmlformats.org/officeDocument/2006/relationships/hyperlink" Target="https://docs.cntd.ru/document/901738835" TargetMode="External"/><Relationship Id="rId11" Type="http://schemas.openxmlformats.org/officeDocument/2006/relationships/hyperlink" Target="https://docs.cntd.ru/document/553259040" TargetMode="External"/><Relationship Id="rId24" Type="http://schemas.openxmlformats.org/officeDocument/2006/relationships/hyperlink" Target="https://docs.cntd.ru/document/412301924" TargetMode="External"/><Relationship Id="rId32" Type="http://schemas.openxmlformats.org/officeDocument/2006/relationships/hyperlink" Target="https://docs.cntd.ru/document/561640570" TargetMode="External"/><Relationship Id="rId37" Type="http://schemas.openxmlformats.org/officeDocument/2006/relationships/hyperlink" Target="https://docs.cntd.ru/document/571057851" TargetMode="External"/><Relationship Id="rId40" Type="http://schemas.openxmlformats.org/officeDocument/2006/relationships/hyperlink" Target="https://docs.cntd.ru/document/571057851" TargetMode="External"/><Relationship Id="rId45" Type="http://schemas.openxmlformats.org/officeDocument/2006/relationships/hyperlink" Target="https://docs.cntd.ru/document/922205956" TargetMode="External"/><Relationship Id="rId5" Type="http://schemas.openxmlformats.org/officeDocument/2006/relationships/hyperlink" Target="https://docs.cntd.ru/document/922222328" TargetMode="External"/><Relationship Id="rId15" Type="http://schemas.openxmlformats.org/officeDocument/2006/relationships/hyperlink" Target="https://docs.cntd.ru/document/571057851" TargetMode="External"/><Relationship Id="rId23" Type="http://schemas.openxmlformats.org/officeDocument/2006/relationships/hyperlink" Target="https://docs.cntd.ru/document/570855651" TargetMode="External"/><Relationship Id="rId28" Type="http://schemas.openxmlformats.org/officeDocument/2006/relationships/hyperlink" Target="https://docs.cntd.ru/document/550146932" TargetMode="External"/><Relationship Id="rId36" Type="http://schemas.openxmlformats.org/officeDocument/2006/relationships/hyperlink" Target="https://docs.cntd.ru/document/571057851" TargetMode="External"/><Relationship Id="rId49" Type="http://schemas.openxmlformats.org/officeDocument/2006/relationships/hyperlink" Target="https://docs.cntd.ru/document/450366770" TargetMode="External"/><Relationship Id="rId10" Type="http://schemas.openxmlformats.org/officeDocument/2006/relationships/hyperlink" Target="https://docs.cntd.ru/document/550146932" TargetMode="External"/><Relationship Id="rId19" Type="http://schemas.openxmlformats.org/officeDocument/2006/relationships/hyperlink" Target="https://docs.cntd.ru/document/561640570" TargetMode="External"/><Relationship Id="rId31" Type="http://schemas.openxmlformats.org/officeDocument/2006/relationships/hyperlink" Target="https://docs.cntd.ru/document/412301924" TargetMode="External"/><Relationship Id="rId44" Type="http://schemas.openxmlformats.org/officeDocument/2006/relationships/hyperlink" Target="https://docs.cntd.ru/document/571057851" TargetMode="External"/><Relationship Id="rId4" Type="http://schemas.openxmlformats.org/officeDocument/2006/relationships/hyperlink" Target="https://docs.cntd.ru/document/922221376" TargetMode="External"/><Relationship Id="rId9" Type="http://schemas.openxmlformats.org/officeDocument/2006/relationships/hyperlink" Target="https://docs.cntd.ru/document/450366770" TargetMode="External"/><Relationship Id="rId14" Type="http://schemas.openxmlformats.org/officeDocument/2006/relationships/hyperlink" Target="https://docs.cntd.ru/document/571057851" TargetMode="External"/><Relationship Id="rId22" Type="http://schemas.openxmlformats.org/officeDocument/2006/relationships/hyperlink" Target="https://docs.cntd.ru/document/561640570" TargetMode="External"/><Relationship Id="rId27" Type="http://schemas.openxmlformats.org/officeDocument/2006/relationships/hyperlink" Target="https://docs.cntd.ru/document/571057851" TargetMode="External"/><Relationship Id="rId30" Type="http://schemas.openxmlformats.org/officeDocument/2006/relationships/hyperlink" Target="https://docs.cntd.ru/document/561640570" TargetMode="External"/><Relationship Id="rId35" Type="http://schemas.openxmlformats.org/officeDocument/2006/relationships/hyperlink" Target="https://docs.cntd.ru/document/561640570" TargetMode="External"/><Relationship Id="rId43" Type="http://schemas.openxmlformats.org/officeDocument/2006/relationships/hyperlink" Target="https://docs.cntd.ru/document/571057851" TargetMode="External"/><Relationship Id="rId48" Type="http://schemas.openxmlformats.org/officeDocument/2006/relationships/hyperlink" Target="https://docs.cntd.ru/document/922221376" TargetMode="External"/><Relationship Id="rId8" Type="http://schemas.openxmlformats.org/officeDocument/2006/relationships/hyperlink" Target="https://docs.cntd.ru/document/412301924"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cntd.ru/document/561640570" TargetMode="External"/><Relationship Id="rId17" Type="http://schemas.openxmlformats.org/officeDocument/2006/relationships/hyperlink" Target="https://docs.cntd.ru/document/561640570" TargetMode="External"/><Relationship Id="rId25" Type="http://schemas.openxmlformats.org/officeDocument/2006/relationships/hyperlink" Target="https://docs.cntd.ru/document/561640570" TargetMode="External"/><Relationship Id="rId33" Type="http://schemas.openxmlformats.org/officeDocument/2006/relationships/hyperlink" Target="https://docs.cntd.ru/document/571057851" TargetMode="External"/><Relationship Id="rId38" Type="http://schemas.openxmlformats.org/officeDocument/2006/relationships/hyperlink" Target="https://docs.cntd.ru/document/571057851" TargetMode="External"/><Relationship Id="rId46" Type="http://schemas.openxmlformats.org/officeDocument/2006/relationships/hyperlink" Target="https://docs.cntd.ru/document/922208291" TargetMode="External"/><Relationship Id="rId20" Type="http://schemas.openxmlformats.org/officeDocument/2006/relationships/hyperlink" Target="https://docs.cntd.ru/document/561640570" TargetMode="External"/><Relationship Id="rId41" Type="http://schemas.openxmlformats.org/officeDocument/2006/relationships/hyperlink" Target="https://docs.cntd.ru/document/561640570" TargetMode="External"/><Relationship Id="rId1" Type="http://schemas.openxmlformats.org/officeDocument/2006/relationships/styles" Target="styles.xml"/><Relationship Id="rId6" Type="http://schemas.openxmlformats.org/officeDocument/2006/relationships/hyperlink" Target="https://docs.cntd.ru/document/9222236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3572</Words>
  <Characters>20363</Characters>
  <Application>Microsoft Office Word</Application>
  <DocSecurity>0</DocSecurity>
  <Lines>169</Lines>
  <Paragraphs>47</Paragraphs>
  <ScaleCrop>false</ScaleCrop>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Сретенская СОШ №1</dc:creator>
  <cp:keywords/>
  <dc:description/>
  <cp:lastModifiedBy>Сретенская СОШ №1</cp:lastModifiedBy>
  <cp:revision>2</cp:revision>
  <dcterms:created xsi:type="dcterms:W3CDTF">2021-04-08T09:07:00Z</dcterms:created>
  <dcterms:modified xsi:type="dcterms:W3CDTF">2021-04-08T09:08:00Z</dcterms:modified>
</cp:coreProperties>
</file>